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EDDFB" w14:textId="77777777" w:rsidR="00DD6CBF" w:rsidRDefault="00531906">
      <w:pPr>
        <w:rPr>
          <w:rFonts w:ascii="Times New Roman" w:hAnsi="Times New Roman" w:cs="Times New Roman"/>
          <w:sz w:val="24"/>
          <w:szCs w:val="24"/>
          <w:lang w:val="fr-FR"/>
        </w:rPr>
      </w:pPr>
      <w:r>
        <w:rPr>
          <w:rFonts w:ascii="Times New Roman" w:hAnsi="Times New Roman" w:cs="Times New Roman"/>
          <w:noProof/>
          <w:sz w:val="24"/>
          <w:szCs w:val="24"/>
          <w:lang w:eastAsia="it-IT"/>
        </w:rPr>
        <w:drawing>
          <wp:anchor distT="0" distB="0" distL="114300" distR="114300" simplePos="0" relativeHeight="251658240" behindDoc="0" locked="0" layoutInCell="1" allowOverlap="1" wp14:anchorId="4CBE876C" wp14:editId="5CF4729F">
            <wp:simplePos x="0" y="0"/>
            <wp:positionH relativeFrom="margin">
              <wp:align>center</wp:align>
            </wp:positionH>
            <wp:positionV relativeFrom="margin">
              <wp:align>top</wp:align>
            </wp:positionV>
            <wp:extent cx="6120130" cy="1049020"/>
            <wp:effectExtent l="0" t="0" r="127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 En-tête Revue CFS.jpg"/>
                    <pic:cNvPicPr/>
                  </pic:nvPicPr>
                  <pic:blipFill>
                    <a:blip r:embed="rId8">
                      <a:extLst>
                        <a:ext uri="{28A0092B-C50C-407E-A947-70E740481C1C}">
                          <a14:useLocalDpi xmlns:a14="http://schemas.microsoft.com/office/drawing/2010/main" val="0"/>
                        </a:ext>
                      </a:extLst>
                    </a:blip>
                    <a:stretch>
                      <a:fillRect/>
                    </a:stretch>
                  </pic:blipFill>
                  <pic:spPr>
                    <a:xfrm>
                      <a:off x="0" y="0"/>
                      <a:ext cx="6120130" cy="1049020"/>
                    </a:xfrm>
                    <a:prstGeom prst="rect">
                      <a:avLst/>
                    </a:prstGeom>
                  </pic:spPr>
                </pic:pic>
              </a:graphicData>
            </a:graphic>
          </wp:anchor>
        </w:drawing>
      </w:r>
    </w:p>
    <w:p w14:paraId="4816BE15" w14:textId="5725D327" w:rsidR="00DC17FF" w:rsidRDefault="00DD6CBF" w:rsidP="00DA7B22">
      <w:pPr>
        <w:spacing w:after="0" w:line="240" w:lineRule="auto"/>
        <w:ind w:firstLine="567"/>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Ce document récapitule les </w:t>
      </w:r>
      <w:r w:rsidR="00E26B15">
        <w:rPr>
          <w:rFonts w:ascii="Times New Roman" w:hAnsi="Times New Roman" w:cs="Times New Roman"/>
          <w:sz w:val="24"/>
          <w:szCs w:val="24"/>
          <w:lang w:val="fr-FR"/>
        </w:rPr>
        <w:t xml:space="preserve">normes </w:t>
      </w:r>
      <w:r>
        <w:rPr>
          <w:rFonts w:ascii="Times New Roman" w:hAnsi="Times New Roman" w:cs="Times New Roman"/>
          <w:sz w:val="24"/>
          <w:szCs w:val="24"/>
          <w:lang w:val="fr-FR"/>
        </w:rPr>
        <w:t xml:space="preserve">éditoriales des </w:t>
      </w:r>
      <w:r w:rsidRPr="00794694">
        <w:rPr>
          <w:rFonts w:ascii="Times New Roman" w:hAnsi="Times New Roman" w:cs="Times New Roman"/>
          <w:i/>
          <w:sz w:val="24"/>
          <w:szCs w:val="24"/>
          <w:lang w:val="fr-FR"/>
        </w:rPr>
        <w:t>Cahiers Ferdinand de Saussure</w:t>
      </w:r>
      <w:r>
        <w:rPr>
          <w:rFonts w:ascii="Times New Roman" w:hAnsi="Times New Roman" w:cs="Times New Roman"/>
          <w:sz w:val="24"/>
          <w:szCs w:val="24"/>
          <w:lang w:val="fr-FR"/>
        </w:rPr>
        <w:t xml:space="preserve"> en </w:t>
      </w:r>
      <w:r w:rsidRPr="009365A0">
        <w:rPr>
          <w:rFonts w:ascii="Times New Roman" w:hAnsi="Times New Roman" w:cs="Times New Roman"/>
          <w:sz w:val="24"/>
          <w:szCs w:val="24"/>
          <w:lang w:val="fr-FR"/>
        </w:rPr>
        <w:t xml:space="preserve">les présentant </w:t>
      </w:r>
      <w:r w:rsidR="000D59AE">
        <w:rPr>
          <w:rFonts w:ascii="Times New Roman" w:hAnsi="Times New Roman" w:cs="Times New Roman"/>
          <w:sz w:val="24"/>
          <w:szCs w:val="24"/>
          <w:lang w:val="fr-FR"/>
        </w:rPr>
        <w:t xml:space="preserve">sous forme </w:t>
      </w:r>
      <w:r w:rsidR="00E26B15">
        <w:rPr>
          <w:rFonts w:ascii="Times New Roman" w:hAnsi="Times New Roman" w:cs="Times New Roman"/>
          <w:sz w:val="24"/>
          <w:szCs w:val="24"/>
          <w:lang w:val="fr-FR"/>
        </w:rPr>
        <w:t xml:space="preserve">d’article </w:t>
      </w:r>
      <w:r>
        <w:rPr>
          <w:rFonts w:ascii="Times New Roman" w:hAnsi="Times New Roman" w:cs="Times New Roman"/>
          <w:sz w:val="24"/>
          <w:szCs w:val="24"/>
          <w:lang w:val="fr-FR"/>
        </w:rPr>
        <w:t>c</w:t>
      </w:r>
      <w:r w:rsidR="000113D9">
        <w:rPr>
          <w:rFonts w:ascii="Times New Roman" w:hAnsi="Times New Roman" w:cs="Times New Roman"/>
          <w:sz w:val="24"/>
          <w:szCs w:val="24"/>
          <w:lang w:val="fr-FR"/>
        </w:rPr>
        <w:t>orrectement formaté.</w:t>
      </w:r>
      <w:r w:rsidR="00282A39">
        <w:rPr>
          <w:rFonts w:ascii="Times New Roman" w:hAnsi="Times New Roman" w:cs="Times New Roman"/>
          <w:sz w:val="24"/>
          <w:szCs w:val="24"/>
          <w:lang w:val="fr-FR"/>
        </w:rPr>
        <w:t xml:space="preserve"> </w:t>
      </w:r>
    </w:p>
    <w:p w14:paraId="3B51D7E8" w14:textId="5FA55D4D" w:rsidR="00DA7B22" w:rsidRDefault="00282A39" w:rsidP="00DA7B22">
      <w:pPr>
        <w:spacing w:after="0" w:line="240" w:lineRule="auto"/>
        <w:ind w:firstLine="567"/>
        <w:jc w:val="both"/>
        <w:rPr>
          <w:rFonts w:ascii="Times New Roman" w:hAnsi="Times New Roman" w:cs="Times New Roman"/>
          <w:sz w:val="24"/>
          <w:szCs w:val="24"/>
          <w:lang w:val="fr-FR"/>
        </w:rPr>
      </w:pPr>
      <w:r>
        <w:rPr>
          <w:rFonts w:ascii="Times New Roman" w:hAnsi="Times New Roman" w:cs="Times New Roman"/>
          <w:sz w:val="24"/>
          <w:szCs w:val="24"/>
          <w:lang w:val="fr-FR"/>
        </w:rPr>
        <w:t>Des précisions sur la mise en forme</w:t>
      </w:r>
      <w:r w:rsidR="00DA7B22">
        <w:rPr>
          <w:rFonts w:ascii="Times New Roman" w:hAnsi="Times New Roman" w:cs="Times New Roman"/>
          <w:sz w:val="24"/>
          <w:szCs w:val="24"/>
          <w:lang w:val="fr-FR"/>
        </w:rPr>
        <w:t xml:space="preserve"> </w:t>
      </w:r>
      <w:r w:rsidR="00500799">
        <w:rPr>
          <w:rFonts w:ascii="Times New Roman" w:hAnsi="Times New Roman" w:cs="Times New Roman"/>
          <w:sz w:val="24"/>
          <w:szCs w:val="24"/>
          <w:lang w:val="fr-FR"/>
        </w:rPr>
        <w:t xml:space="preserve">des </w:t>
      </w:r>
      <w:r>
        <w:rPr>
          <w:rFonts w:ascii="Times New Roman" w:hAnsi="Times New Roman" w:cs="Times New Roman"/>
          <w:sz w:val="24"/>
          <w:szCs w:val="24"/>
          <w:lang w:val="fr-FR"/>
        </w:rPr>
        <w:t xml:space="preserve">autres </w:t>
      </w:r>
      <w:r w:rsidR="00500799">
        <w:rPr>
          <w:rFonts w:ascii="Times New Roman" w:hAnsi="Times New Roman" w:cs="Times New Roman"/>
          <w:sz w:val="24"/>
          <w:szCs w:val="24"/>
          <w:lang w:val="fr-FR"/>
        </w:rPr>
        <w:t>types de contribution</w:t>
      </w:r>
      <w:r w:rsidR="00E26B15">
        <w:rPr>
          <w:rFonts w:ascii="Times New Roman" w:hAnsi="Times New Roman" w:cs="Times New Roman"/>
          <w:sz w:val="24"/>
          <w:szCs w:val="24"/>
          <w:lang w:val="fr-FR"/>
        </w:rPr>
        <w:t>s</w:t>
      </w:r>
      <w:r w:rsidR="00DC17FF">
        <w:rPr>
          <w:rFonts w:ascii="Times New Roman" w:hAnsi="Times New Roman" w:cs="Times New Roman"/>
          <w:sz w:val="24"/>
          <w:szCs w:val="24"/>
          <w:lang w:val="fr-FR"/>
        </w:rPr>
        <w:t xml:space="preserve"> </w:t>
      </w:r>
      <w:r w:rsidR="00500799">
        <w:rPr>
          <w:rFonts w:ascii="Times New Roman" w:hAnsi="Times New Roman" w:cs="Times New Roman"/>
          <w:sz w:val="24"/>
          <w:szCs w:val="24"/>
          <w:lang w:val="fr-FR"/>
        </w:rPr>
        <w:t xml:space="preserve">publiés dans les </w:t>
      </w:r>
      <w:r w:rsidR="00500799" w:rsidRPr="00500799">
        <w:rPr>
          <w:rFonts w:ascii="Times New Roman" w:hAnsi="Times New Roman" w:cs="Times New Roman"/>
          <w:i/>
          <w:sz w:val="24"/>
          <w:szCs w:val="24"/>
          <w:lang w:val="fr-FR"/>
        </w:rPr>
        <w:t>Cahiers</w:t>
      </w:r>
      <w:r w:rsidR="00500799">
        <w:rPr>
          <w:rFonts w:ascii="Times New Roman" w:hAnsi="Times New Roman" w:cs="Times New Roman"/>
          <w:sz w:val="24"/>
          <w:szCs w:val="24"/>
          <w:lang w:val="fr-FR"/>
        </w:rPr>
        <w:t xml:space="preserve"> </w:t>
      </w:r>
      <w:r w:rsidR="00923E9D">
        <w:rPr>
          <w:rFonts w:ascii="Times New Roman" w:hAnsi="Times New Roman" w:cs="Times New Roman"/>
          <w:sz w:val="24"/>
          <w:szCs w:val="24"/>
          <w:lang w:val="fr-FR"/>
        </w:rPr>
        <w:t xml:space="preserve">(Résumés de thèse, Documents, </w:t>
      </w:r>
      <w:r w:rsidRPr="00923E9D">
        <w:rPr>
          <w:rFonts w:ascii="Times New Roman" w:hAnsi="Times New Roman" w:cs="Times New Roman"/>
          <w:i/>
          <w:sz w:val="24"/>
          <w:szCs w:val="24"/>
          <w:lang w:val="fr-FR"/>
        </w:rPr>
        <w:t>In memoriam</w:t>
      </w:r>
      <w:r>
        <w:rPr>
          <w:rFonts w:ascii="Times New Roman" w:hAnsi="Times New Roman" w:cs="Times New Roman"/>
          <w:i/>
          <w:sz w:val="24"/>
          <w:szCs w:val="24"/>
          <w:lang w:val="fr-FR"/>
        </w:rPr>
        <w:t>,</w:t>
      </w:r>
      <w:r>
        <w:rPr>
          <w:rFonts w:ascii="Times New Roman" w:hAnsi="Times New Roman" w:cs="Times New Roman"/>
          <w:sz w:val="24"/>
          <w:szCs w:val="24"/>
          <w:lang w:val="fr-FR"/>
        </w:rPr>
        <w:t xml:space="preserve"> </w:t>
      </w:r>
      <w:r w:rsidR="00DC17FF">
        <w:rPr>
          <w:rFonts w:ascii="Times New Roman" w:hAnsi="Times New Roman" w:cs="Times New Roman"/>
          <w:sz w:val="24"/>
          <w:szCs w:val="24"/>
          <w:lang w:val="fr-FR"/>
        </w:rPr>
        <w:t>Comptes rendus</w:t>
      </w:r>
      <w:r w:rsidR="00923E9D">
        <w:rPr>
          <w:rFonts w:ascii="Times New Roman" w:hAnsi="Times New Roman" w:cs="Times New Roman"/>
          <w:sz w:val="24"/>
          <w:szCs w:val="24"/>
          <w:lang w:val="fr-FR"/>
        </w:rPr>
        <w:t xml:space="preserve"> etc.) </w:t>
      </w:r>
      <w:r w:rsidR="00DC17FF">
        <w:rPr>
          <w:rFonts w:ascii="Times New Roman" w:hAnsi="Times New Roman" w:cs="Times New Roman"/>
          <w:sz w:val="24"/>
          <w:szCs w:val="24"/>
          <w:lang w:val="fr-FR"/>
        </w:rPr>
        <w:t xml:space="preserve">sont données au § </w:t>
      </w:r>
      <w:r w:rsidR="00DA7B22">
        <w:rPr>
          <w:rFonts w:ascii="Times New Roman" w:hAnsi="Times New Roman" w:cs="Times New Roman"/>
          <w:sz w:val="24"/>
          <w:szCs w:val="24"/>
          <w:lang w:val="fr-FR"/>
        </w:rPr>
        <w:t>2.</w:t>
      </w:r>
    </w:p>
    <w:p w14:paraId="1094DFAD" w14:textId="77777777" w:rsidR="00B6716F" w:rsidRDefault="00B6716F" w:rsidP="00B6716F">
      <w:pPr>
        <w:spacing w:after="0" w:line="240" w:lineRule="auto"/>
        <w:jc w:val="both"/>
        <w:rPr>
          <w:rFonts w:ascii="Times New Roman" w:hAnsi="Times New Roman" w:cs="Times New Roman"/>
          <w:sz w:val="24"/>
          <w:szCs w:val="24"/>
          <w:lang w:val="fr-FR"/>
        </w:rPr>
      </w:pPr>
    </w:p>
    <w:tbl>
      <w:tblPr>
        <w:tblStyle w:val="Grigliatabella"/>
        <w:tblW w:w="0" w:type="auto"/>
        <w:tblCellMar>
          <w:top w:w="113" w:type="dxa"/>
          <w:bottom w:w="113" w:type="dxa"/>
        </w:tblCellMar>
        <w:tblLook w:val="04A0" w:firstRow="1" w:lastRow="0" w:firstColumn="1" w:lastColumn="0" w:noHBand="0" w:noVBand="1"/>
      </w:tblPr>
      <w:tblGrid>
        <w:gridCol w:w="9628"/>
      </w:tblGrid>
      <w:tr w:rsidR="009E75FE" w:rsidRPr="008B0E2C" w14:paraId="0C282347" w14:textId="77777777" w:rsidTr="009E75FE">
        <w:tc>
          <w:tcPr>
            <w:tcW w:w="9628" w:type="dxa"/>
          </w:tcPr>
          <w:p w14:paraId="4F5F0AA4" w14:textId="2B14EE87" w:rsidR="009E75FE" w:rsidRPr="0037277C" w:rsidRDefault="009E75FE" w:rsidP="00E45001">
            <w:pPr>
              <w:jc w:val="both"/>
              <w:rPr>
                <w:rFonts w:ascii="Times New Roman" w:hAnsi="Times New Roman" w:cs="Times New Roman"/>
                <w:sz w:val="24"/>
                <w:szCs w:val="24"/>
                <w:lang w:val="fr-FR"/>
              </w:rPr>
            </w:pPr>
            <w:r w:rsidRPr="0037277C">
              <w:rPr>
                <w:rFonts w:ascii="Times New Roman" w:hAnsi="Times New Roman" w:cs="Times New Roman"/>
                <w:sz w:val="24"/>
                <w:szCs w:val="24"/>
                <w:lang w:val="fr-FR"/>
              </w:rPr>
              <w:t xml:space="preserve">Dans la rédaction de son texte, l’auteur est invité à appliquer scrupuleusement la mise en page (indentations, renvois à la ligne, alignements, etc.) et le formatage tels </w:t>
            </w:r>
            <w:r w:rsidR="00E26B15">
              <w:rPr>
                <w:rFonts w:ascii="Times New Roman" w:hAnsi="Times New Roman" w:cs="Times New Roman"/>
                <w:sz w:val="24"/>
                <w:szCs w:val="24"/>
                <w:lang w:val="fr-FR"/>
              </w:rPr>
              <w:t>qu’ils</w:t>
            </w:r>
            <w:r w:rsidR="00E26B15" w:rsidRPr="0037277C">
              <w:rPr>
                <w:rFonts w:ascii="Times New Roman" w:hAnsi="Times New Roman" w:cs="Times New Roman"/>
                <w:sz w:val="24"/>
                <w:szCs w:val="24"/>
                <w:lang w:val="fr-FR"/>
              </w:rPr>
              <w:t xml:space="preserve"> </w:t>
            </w:r>
            <w:r w:rsidR="00E45001">
              <w:rPr>
                <w:rFonts w:ascii="Times New Roman" w:hAnsi="Times New Roman" w:cs="Times New Roman"/>
                <w:sz w:val="24"/>
                <w:szCs w:val="24"/>
                <w:lang w:val="fr-FR"/>
              </w:rPr>
              <w:t xml:space="preserve">se trouvent </w:t>
            </w:r>
            <w:r w:rsidR="00E26B15">
              <w:rPr>
                <w:rFonts w:ascii="Times New Roman" w:hAnsi="Times New Roman" w:cs="Times New Roman"/>
                <w:sz w:val="24"/>
                <w:szCs w:val="24"/>
                <w:lang w:val="fr-FR"/>
              </w:rPr>
              <w:t>illustr</w:t>
            </w:r>
            <w:r w:rsidR="00E26B15" w:rsidRPr="0037277C">
              <w:rPr>
                <w:rFonts w:ascii="Times New Roman" w:hAnsi="Times New Roman" w:cs="Times New Roman"/>
                <w:sz w:val="24"/>
                <w:szCs w:val="24"/>
                <w:lang w:val="fr-FR"/>
              </w:rPr>
              <w:t xml:space="preserve">és </w:t>
            </w:r>
            <w:r w:rsidRPr="0037277C">
              <w:rPr>
                <w:rFonts w:ascii="Times New Roman" w:hAnsi="Times New Roman" w:cs="Times New Roman"/>
                <w:sz w:val="24"/>
                <w:szCs w:val="24"/>
                <w:lang w:val="fr-FR"/>
              </w:rPr>
              <w:t>dans les pages suivantes. Pour ce faire, il est possible d’utiliser la fonction « Appliquer les styles » de Microsoft Word (</w:t>
            </w:r>
            <w:hyperlink r:id="rId9" w:history="1">
              <w:r w:rsidR="008F57B3" w:rsidRPr="006177E6">
                <w:rPr>
                  <w:rStyle w:val="Collegamentoipertestuale"/>
                  <w:rFonts w:ascii="Times New Roman" w:hAnsi="Times New Roman" w:cs="Times New Roman"/>
                  <w:sz w:val="24"/>
                  <w:szCs w:val="24"/>
                  <w:lang w:val="fr-FR"/>
                </w:rPr>
                <w:t>https://support.office.com/fr-fr/article/appliquer-des-styles-f8b96097-4d25-4fac-8200-6139c8093109</w:t>
              </w:r>
            </w:hyperlink>
            <w:r w:rsidRPr="0037277C">
              <w:rPr>
                <w:rFonts w:ascii="Times New Roman" w:hAnsi="Times New Roman" w:cs="Times New Roman"/>
                <w:sz w:val="24"/>
                <w:szCs w:val="24"/>
                <w:lang w:val="fr-FR"/>
              </w:rPr>
              <w:t>) en exploit</w:t>
            </w:r>
            <w:r w:rsidR="00E45001">
              <w:rPr>
                <w:rFonts w:ascii="Times New Roman" w:hAnsi="Times New Roman" w:cs="Times New Roman"/>
                <w:sz w:val="24"/>
                <w:szCs w:val="24"/>
                <w:lang w:val="fr-FR"/>
              </w:rPr>
              <w:t>ant comme source</w:t>
            </w:r>
            <w:r w:rsidR="00E26B15">
              <w:rPr>
                <w:rFonts w:ascii="Times New Roman" w:hAnsi="Times New Roman" w:cs="Times New Roman"/>
                <w:sz w:val="24"/>
                <w:szCs w:val="24"/>
                <w:lang w:val="fr-FR"/>
              </w:rPr>
              <w:t>s</w:t>
            </w:r>
            <w:r w:rsidR="00E45001">
              <w:rPr>
                <w:rFonts w:ascii="Times New Roman" w:hAnsi="Times New Roman" w:cs="Times New Roman"/>
                <w:sz w:val="24"/>
                <w:szCs w:val="24"/>
                <w:lang w:val="fr-FR"/>
              </w:rPr>
              <w:t xml:space="preserve"> de style</w:t>
            </w:r>
            <w:r w:rsidR="00E26B15">
              <w:rPr>
                <w:rFonts w:ascii="Times New Roman" w:hAnsi="Times New Roman" w:cs="Times New Roman"/>
                <w:sz w:val="24"/>
                <w:szCs w:val="24"/>
                <w:lang w:val="fr-FR"/>
              </w:rPr>
              <w:t>s</w:t>
            </w:r>
            <w:r w:rsidRPr="0037277C">
              <w:rPr>
                <w:rFonts w:ascii="Times New Roman" w:hAnsi="Times New Roman" w:cs="Times New Roman"/>
                <w:sz w:val="24"/>
                <w:szCs w:val="24"/>
                <w:lang w:val="fr-FR"/>
              </w:rPr>
              <w:t xml:space="preserve"> les différentes sections du présent document. Un fichier « modèle » de Word est aussi disponible sur le site du </w:t>
            </w:r>
            <w:r w:rsidRPr="0037277C">
              <w:rPr>
                <w:rFonts w:ascii="Times New Roman" w:hAnsi="Times New Roman" w:cs="Times New Roman"/>
                <w:i/>
                <w:sz w:val="24"/>
                <w:szCs w:val="24"/>
                <w:lang w:val="fr-FR"/>
              </w:rPr>
              <w:t>Cercle Ferdinand de Saussure</w:t>
            </w:r>
            <w:r w:rsidRPr="0037277C">
              <w:rPr>
                <w:rFonts w:ascii="Times New Roman" w:hAnsi="Times New Roman" w:cs="Times New Roman"/>
                <w:sz w:val="24"/>
                <w:szCs w:val="24"/>
                <w:lang w:val="fr-FR"/>
              </w:rPr>
              <w:t xml:space="preserve">. </w:t>
            </w:r>
          </w:p>
        </w:tc>
      </w:tr>
    </w:tbl>
    <w:p w14:paraId="3BE7B56A" w14:textId="77777777" w:rsidR="009E75FE" w:rsidRDefault="009E75FE" w:rsidP="00B6716F">
      <w:pPr>
        <w:spacing w:after="0" w:line="240" w:lineRule="auto"/>
        <w:jc w:val="both"/>
        <w:rPr>
          <w:rFonts w:ascii="Times New Roman" w:hAnsi="Times New Roman" w:cs="Times New Roman"/>
          <w:sz w:val="24"/>
          <w:szCs w:val="24"/>
          <w:lang w:val="fr-FR"/>
        </w:rPr>
      </w:pPr>
    </w:p>
    <w:p w14:paraId="6ADDC9BA" w14:textId="774F6236" w:rsidR="00DD6CBF" w:rsidRDefault="00DD6CBF" w:rsidP="00DD6CBF">
      <w:pPr>
        <w:spacing w:after="0" w:line="240" w:lineRule="auto"/>
        <w:ind w:firstLine="567"/>
        <w:jc w:val="both"/>
        <w:rPr>
          <w:rFonts w:ascii="Times New Roman" w:hAnsi="Times New Roman" w:cs="Times New Roman"/>
          <w:sz w:val="24"/>
          <w:szCs w:val="24"/>
          <w:lang w:val="fr-FR"/>
        </w:rPr>
      </w:pPr>
      <w:r w:rsidRPr="000F0E0C">
        <w:rPr>
          <w:rFonts w:ascii="Times New Roman" w:hAnsi="Times New Roman" w:cs="Times New Roman"/>
          <w:sz w:val="24"/>
          <w:szCs w:val="24"/>
          <w:lang w:val="fr-FR"/>
        </w:rPr>
        <w:t>Le texte</w:t>
      </w:r>
      <w:r>
        <w:rPr>
          <w:rFonts w:ascii="Times New Roman" w:hAnsi="Times New Roman" w:cs="Times New Roman"/>
          <w:sz w:val="24"/>
          <w:szCs w:val="24"/>
          <w:lang w:val="fr-FR"/>
        </w:rPr>
        <w:t xml:space="preserve"> </w:t>
      </w:r>
      <w:r w:rsidR="00395755">
        <w:rPr>
          <w:rFonts w:ascii="Times New Roman" w:hAnsi="Times New Roman" w:cs="Times New Roman"/>
          <w:sz w:val="24"/>
          <w:szCs w:val="24"/>
          <w:lang w:val="fr-FR"/>
        </w:rPr>
        <w:t xml:space="preserve">définitif </w:t>
      </w:r>
      <w:r w:rsidR="009B4AA1">
        <w:rPr>
          <w:rFonts w:ascii="Times New Roman" w:hAnsi="Times New Roman" w:cs="Times New Roman"/>
          <w:sz w:val="24"/>
          <w:szCs w:val="24"/>
          <w:lang w:val="fr-FR"/>
        </w:rPr>
        <w:t xml:space="preserve">proposé pour publication dans les </w:t>
      </w:r>
      <w:r w:rsidR="009B4AA1" w:rsidRPr="009B4AA1">
        <w:rPr>
          <w:rFonts w:ascii="Times New Roman" w:hAnsi="Times New Roman" w:cs="Times New Roman"/>
          <w:i/>
          <w:sz w:val="24"/>
          <w:szCs w:val="24"/>
          <w:lang w:val="fr-FR"/>
        </w:rPr>
        <w:t>Cahiers</w:t>
      </w:r>
      <w:r w:rsidR="009B4AA1">
        <w:rPr>
          <w:rFonts w:ascii="Times New Roman" w:hAnsi="Times New Roman" w:cs="Times New Roman"/>
          <w:sz w:val="24"/>
          <w:szCs w:val="24"/>
          <w:lang w:val="fr-FR"/>
        </w:rPr>
        <w:t xml:space="preserve"> </w:t>
      </w:r>
      <w:r w:rsidR="009B4AA1" w:rsidRPr="009B4AA1">
        <w:rPr>
          <w:rFonts w:ascii="Times New Roman" w:hAnsi="Times New Roman" w:cs="Times New Roman"/>
          <w:i/>
          <w:sz w:val="24"/>
          <w:szCs w:val="24"/>
          <w:lang w:val="fr-FR"/>
        </w:rPr>
        <w:t>Ferdinand de Saussure</w:t>
      </w:r>
      <w:r w:rsidR="009B4AA1">
        <w:rPr>
          <w:rFonts w:ascii="Times New Roman" w:hAnsi="Times New Roman" w:cs="Times New Roman"/>
          <w:sz w:val="24"/>
          <w:szCs w:val="24"/>
          <w:lang w:val="fr-FR"/>
        </w:rPr>
        <w:t xml:space="preserve"> </w:t>
      </w:r>
      <w:r w:rsidRPr="000F0E0C">
        <w:rPr>
          <w:rFonts w:ascii="Times New Roman" w:hAnsi="Times New Roman" w:cs="Times New Roman"/>
          <w:sz w:val="24"/>
          <w:szCs w:val="24"/>
          <w:lang w:val="fr-FR"/>
        </w:rPr>
        <w:t xml:space="preserve">doit être enregistré dans un </w:t>
      </w:r>
      <w:r w:rsidR="001006F2">
        <w:rPr>
          <w:rFonts w:ascii="Times New Roman" w:hAnsi="Times New Roman" w:cs="Times New Roman"/>
          <w:sz w:val="24"/>
          <w:szCs w:val="24"/>
          <w:lang w:val="fr-FR"/>
        </w:rPr>
        <w:t xml:space="preserve">fichier numérique au format </w:t>
      </w:r>
      <w:r w:rsidR="00DA7B22">
        <w:rPr>
          <w:rFonts w:ascii="Times New Roman" w:hAnsi="Times New Roman" w:cs="Times New Roman"/>
          <w:sz w:val="24"/>
          <w:szCs w:val="24"/>
          <w:lang w:val="fr-FR"/>
        </w:rPr>
        <w:t>DOC</w:t>
      </w:r>
      <w:r w:rsidRPr="000F0E0C">
        <w:rPr>
          <w:rFonts w:ascii="Times New Roman" w:hAnsi="Times New Roman" w:cs="Times New Roman"/>
          <w:sz w:val="24"/>
          <w:szCs w:val="24"/>
          <w:lang w:val="fr-FR"/>
        </w:rPr>
        <w:t xml:space="preserve"> (</w:t>
      </w:r>
      <w:r w:rsidR="001006F2">
        <w:rPr>
          <w:rFonts w:ascii="Times New Roman" w:hAnsi="Times New Roman" w:cs="Times New Roman"/>
          <w:sz w:val="24"/>
          <w:szCs w:val="24"/>
          <w:lang w:val="fr-FR"/>
        </w:rPr>
        <w:t xml:space="preserve">ou DOCX) et </w:t>
      </w:r>
      <w:r w:rsidR="00DA7B22">
        <w:rPr>
          <w:rFonts w:ascii="Times New Roman" w:hAnsi="Times New Roman" w:cs="Times New Roman"/>
          <w:sz w:val="24"/>
          <w:szCs w:val="24"/>
          <w:lang w:val="fr-FR"/>
        </w:rPr>
        <w:t>PDF</w:t>
      </w:r>
      <w:r>
        <w:rPr>
          <w:rFonts w:ascii="Times New Roman" w:hAnsi="Times New Roman" w:cs="Times New Roman"/>
          <w:sz w:val="24"/>
          <w:szCs w:val="24"/>
          <w:lang w:val="fr-FR"/>
        </w:rPr>
        <w:t xml:space="preserve">. </w:t>
      </w:r>
      <w:r w:rsidRPr="000F0E0C">
        <w:rPr>
          <w:rFonts w:ascii="Times New Roman" w:hAnsi="Times New Roman" w:cs="Times New Roman"/>
          <w:sz w:val="24"/>
          <w:szCs w:val="24"/>
          <w:lang w:val="fr-FR"/>
        </w:rPr>
        <w:t>Les graphiques (tableaux, cartes, illustrations, etc.) seront fournis à l’intérieur des textes, et aussi dans des fichiers numériques séparés</w:t>
      </w:r>
      <w:r w:rsidR="00E45001">
        <w:rPr>
          <w:rFonts w:ascii="Times New Roman" w:hAnsi="Times New Roman" w:cs="Times New Roman"/>
          <w:sz w:val="24"/>
          <w:szCs w:val="24"/>
          <w:lang w:val="fr-FR"/>
        </w:rPr>
        <w:t>,</w:t>
      </w:r>
      <w:r w:rsidRPr="000F0E0C">
        <w:rPr>
          <w:rFonts w:ascii="Times New Roman" w:hAnsi="Times New Roman" w:cs="Times New Roman"/>
          <w:sz w:val="24"/>
          <w:szCs w:val="24"/>
          <w:lang w:val="fr-FR"/>
        </w:rPr>
        <w:t xml:space="preserve"> au format JP</w:t>
      </w:r>
      <w:r w:rsidR="00144A8C">
        <w:rPr>
          <w:rFonts w:ascii="Times New Roman" w:hAnsi="Times New Roman" w:cs="Times New Roman"/>
          <w:sz w:val="24"/>
          <w:szCs w:val="24"/>
          <w:lang w:val="fr-FR"/>
        </w:rPr>
        <w:t>E</w:t>
      </w:r>
      <w:r w:rsidRPr="000F0E0C">
        <w:rPr>
          <w:rFonts w:ascii="Times New Roman" w:hAnsi="Times New Roman" w:cs="Times New Roman"/>
          <w:sz w:val="24"/>
          <w:szCs w:val="24"/>
          <w:lang w:val="fr-FR"/>
        </w:rPr>
        <w:t xml:space="preserve">G ou TIFF, avec indication </w:t>
      </w:r>
      <w:r w:rsidR="00E45001">
        <w:rPr>
          <w:rFonts w:ascii="Times New Roman" w:hAnsi="Times New Roman" w:cs="Times New Roman"/>
          <w:sz w:val="24"/>
          <w:szCs w:val="24"/>
          <w:lang w:val="fr-FR"/>
        </w:rPr>
        <w:t xml:space="preserve">claire </w:t>
      </w:r>
      <w:r w:rsidRPr="000F0E0C">
        <w:rPr>
          <w:rFonts w:ascii="Times New Roman" w:hAnsi="Times New Roman" w:cs="Times New Roman"/>
          <w:sz w:val="24"/>
          <w:szCs w:val="24"/>
          <w:lang w:val="fr-FR"/>
        </w:rPr>
        <w:t xml:space="preserve">de leur emplacement dans le texte. On veillera à préciser s’il s’agit de documents originaux ou de </w:t>
      </w:r>
      <w:r w:rsidR="00144A8C" w:rsidRPr="000F0E0C">
        <w:rPr>
          <w:rFonts w:ascii="Times New Roman" w:hAnsi="Times New Roman" w:cs="Times New Roman"/>
          <w:sz w:val="24"/>
          <w:szCs w:val="24"/>
          <w:lang w:val="fr-FR"/>
        </w:rPr>
        <w:t>reproductions</w:t>
      </w:r>
      <w:r w:rsidR="00144A8C">
        <w:rPr>
          <w:rFonts w:ascii="Times New Roman" w:hAnsi="Times New Roman" w:cs="Times New Roman"/>
          <w:sz w:val="24"/>
          <w:szCs w:val="24"/>
          <w:lang w:val="fr-FR"/>
        </w:rPr>
        <w:t> </w:t>
      </w:r>
      <w:r w:rsidRPr="000F0E0C">
        <w:rPr>
          <w:rFonts w:ascii="Times New Roman" w:hAnsi="Times New Roman" w:cs="Times New Roman"/>
          <w:sz w:val="24"/>
          <w:szCs w:val="24"/>
          <w:lang w:val="fr-FR"/>
        </w:rPr>
        <w:t>; dans ce dernier cas, il sera fait dûment me</w:t>
      </w:r>
      <w:r w:rsidRPr="006B5726">
        <w:rPr>
          <w:rFonts w:ascii="Times New Roman" w:hAnsi="Times New Roman" w:cs="Times New Roman"/>
          <w:sz w:val="24"/>
          <w:szCs w:val="24"/>
          <w:lang w:val="fr-FR"/>
        </w:rPr>
        <w:t>ntion de la source, en conformité avec les éventuels droits de reproduction.</w:t>
      </w:r>
    </w:p>
    <w:p w14:paraId="1B283F74" w14:textId="77777777" w:rsidR="003F603D" w:rsidRDefault="00DD6CBF" w:rsidP="003F603D">
      <w:pPr>
        <w:ind w:left="567"/>
        <w:rPr>
          <w:rFonts w:ascii="Times New Roman" w:hAnsi="Times New Roman" w:cs="Times New Roman"/>
          <w:sz w:val="24"/>
          <w:szCs w:val="24"/>
          <w:lang w:val="fr-FR"/>
        </w:rPr>
      </w:pPr>
      <w:r>
        <w:rPr>
          <w:rFonts w:ascii="Times New Roman" w:hAnsi="Times New Roman" w:cs="Times New Roman"/>
          <w:sz w:val="24"/>
          <w:szCs w:val="24"/>
          <w:lang w:val="fr-FR"/>
        </w:rPr>
        <w:t xml:space="preserve">Les fichiers </w:t>
      </w:r>
      <w:r w:rsidRPr="006B5726">
        <w:rPr>
          <w:rFonts w:ascii="Times New Roman" w:hAnsi="Times New Roman" w:cs="Times New Roman"/>
          <w:sz w:val="24"/>
          <w:szCs w:val="24"/>
          <w:lang w:val="fr-FR"/>
        </w:rPr>
        <w:t>seront envoyés à l’</w:t>
      </w:r>
      <w:r>
        <w:rPr>
          <w:rFonts w:ascii="Times New Roman" w:hAnsi="Times New Roman" w:cs="Times New Roman"/>
          <w:sz w:val="24"/>
          <w:szCs w:val="24"/>
          <w:lang w:val="fr-FR"/>
        </w:rPr>
        <w:t>adresse électronique suivante :</w:t>
      </w:r>
      <w:r w:rsidR="003F603D">
        <w:rPr>
          <w:rFonts w:ascii="Times New Roman" w:hAnsi="Times New Roman" w:cs="Times New Roman"/>
          <w:sz w:val="24"/>
          <w:szCs w:val="24"/>
          <w:lang w:val="fr-FR"/>
        </w:rPr>
        <w:t xml:space="preserve"> </w:t>
      </w:r>
    </w:p>
    <w:p w14:paraId="6F03E509" w14:textId="69FA41D9" w:rsidR="003F603D" w:rsidRDefault="008E0C8D" w:rsidP="003F603D">
      <w:pPr>
        <w:ind w:left="567"/>
        <w:jc w:val="center"/>
        <w:rPr>
          <w:rFonts w:ascii="Times New Roman" w:hAnsi="Times New Roman" w:cs="Times New Roman"/>
          <w:sz w:val="24"/>
          <w:szCs w:val="24"/>
          <w:lang w:val="fr-FR"/>
        </w:rPr>
      </w:pPr>
      <w:hyperlink r:id="rId10" w:history="1">
        <w:r w:rsidR="008F57B3" w:rsidRPr="006177E6">
          <w:rPr>
            <w:rStyle w:val="Collegamentoipertestuale"/>
            <w:rFonts w:ascii="Times New Roman" w:hAnsi="Times New Roman" w:cs="Times New Roman"/>
            <w:sz w:val="24"/>
            <w:szCs w:val="24"/>
            <w:lang w:val="fr-FR"/>
          </w:rPr>
          <w:t>comite@cercleferdinanddesaussure.org</w:t>
        </w:r>
      </w:hyperlink>
      <w:r w:rsidR="008F57B3">
        <w:rPr>
          <w:rFonts w:ascii="Times New Roman" w:hAnsi="Times New Roman" w:cs="Times New Roman"/>
          <w:sz w:val="24"/>
          <w:szCs w:val="24"/>
          <w:lang w:val="fr-FR"/>
        </w:rPr>
        <w:t xml:space="preserve"> </w:t>
      </w:r>
    </w:p>
    <w:p w14:paraId="7A49D238" w14:textId="03768F45" w:rsidR="00DD6CBF" w:rsidRDefault="00DD6CBF" w:rsidP="003F603D">
      <w:pPr>
        <w:ind w:firstLine="567"/>
        <w:rPr>
          <w:rFonts w:ascii="Times New Roman" w:hAnsi="Times New Roman" w:cs="Times New Roman"/>
          <w:sz w:val="24"/>
          <w:szCs w:val="24"/>
          <w:lang w:val="fr-FR"/>
        </w:rPr>
      </w:pPr>
      <w:r>
        <w:rPr>
          <w:rFonts w:ascii="Times New Roman" w:hAnsi="Times New Roman" w:cs="Times New Roman"/>
          <w:sz w:val="24"/>
          <w:szCs w:val="24"/>
          <w:lang w:val="fr-FR"/>
        </w:rPr>
        <w:t xml:space="preserve">À cette même adresse doivent </w:t>
      </w:r>
      <w:r w:rsidR="00E26B15">
        <w:rPr>
          <w:rFonts w:ascii="Times New Roman" w:hAnsi="Times New Roman" w:cs="Times New Roman"/>
          <w:sz w:val="24"/>
          <w:szCs w:val="24"/>
          <w:lang w:val="fr-FR"/>
        </w:rPr>
        <w:t xml:space="preserve">aussi </w:t>
      </w:r>
      <w:r>
        <w:rPr>
          <w:rFonts w:ascii="Times New Roman" w:hAnsi="Times New Roman" w:cs="Times New Roman"/>
          <w:sz w:val="24"/>
          <w:szCs w:val="24"/>
          <w:lang w:val="fr-FR"/>
        </w:rPr>
        <w:t xml:space="preserve">être envoyées les épreuves, corrigées à l’aide de l’outil « Commentaires » du logiciel Adobe Acrobat, ou </w:t>
      </w:r>
      <w:r w:rsidR="00E26B15">
        <w:rPr>
          <w:rFonts w:ascii="Times New Roman" w:hAnsi="Times New Roman" w:cs="Times New Roman"/>
          <w:sz w:val="24"/>
          <w:szCs w:val="24"/>
          <w:lang w:val="fr-FR"/>
        </w:rPr>
        <w:t xml:space="preserve">d’un logiciel </w:t>
      </w:r>
      <w:r>
        <w:rPr>
          <w:rFonts w:ascii="Times New Roman" w:hAnsi="Times New Roman" w:cs="Times New Roman"/>
          <w:sz w:val="24"/>
          <w:szCs w:val="24"/>
          <w:lang w:val="fr-FR"/>
        </w:rPr>
        <w:t>équivalent.</w:t>
      </w:r>
    </w:p>
    <w:p w14:paraId="7D1299B6" w14:textId="77777777" w:rsidR="000F4D59" w:rsidRDefault="000F4D59" w:rsidP="000F4D59">
      <w:pPr>
        <w:spacing w:after="0" w:line="240" w:lineRule="auto"/>
        <w:ind w:firstLine="567"/>
        <w:jc w:val="both"/>
        <w:rPr>
          <w:rFonts w:ascii="Times New Roman" w:hAnsi="Times New Roman" w:cs="Times New Roman"/>
          <w:sz w:val="24"/>
          <w:szCs w:val="24"/>
          <w:lang w:val="fr-FR"/>
        </w:rPr>
      </w:pPr>
    </w:p>
    <w:p w14:paraId="0A5CD724" w14:textId="77777777" w:rsidR="000F4D59" w:rsidRDefault="000F4D59">
      <w:pPr>
        <w:rPr>
          <w:rFonts w:ascii="Times New Roman" w:hAnsi="Times New Roman" w:cs="Times New Roman"/>
          <w:sz w:val="24"/>
          <w:szCs w:val="24"/>
          <w:lang w:val="fr-FR"/>
        </w:rPr>
      </w:pPr>
    </w:p>
    <w:p w14:paraId="26B635BB" w14:textId="77777777" w:rsidR="006735AC" w:rsidRDefault="006735AC" w:rsidP="00C474F4">
      <w:pPr>
        <w:spacing w:after="0" w:line="240" w:lineRule="auto"/>
        <w:rPr>
          <w:rFonts w:ascii="Times New Roman" w:hAnsi="Times New Roman" w:cs="Times New Roman"/>
          <w:sz w:val="24"/>
          <w:szCs w:val="24"/>
          <w:lang w:val="fr-FR"/>
        </w:rPr>
      </w:pPr>
    </w:p>
    <w:p w14:paraId="3737FC82" w14:textId="77777777" w:rsidR="00C474F4" w:rsidRDefault="00C474F4" w:rsidP="00C474F4">
      <w:pPr>
        <w:spacing w:after="0" w:line="240" w:lineRule="auto"/>
        <w:rPr>
          <w:rFonts w:ascii="Times New Roman" w:hAnsi="Times New Roman" w:cs="Times New Roman"/>
          <w:sz w:val="24"/>
          <w:szCs w:val="24"/>
          <w:lang w:val="fr-FR"/>
        </w:rPr>
      </w:pPr>
    </w:p>
    <w:p w14:paraId="79DEDC31" w14:textId="77777777" w:rsidR="006735AC" w:rsidRDefault="006735AC" w:rsidP="007E0543">
      <w:pPr>
        <w:spacing w:after="0" w:line="240" w:lineRule="auto"/>
        <w:jc w:val="center"/>
        <w:rPr>
          <w:rFonts w:ascii="Times New Roman" w:hAnsi="Times New Roman" w:cs="Times New Roman"/>
          <w:sz w:val="24"/>
          <w:szCs w:val="24"/>
          <w:lang w:val="fr-FR"/>
        </w:rPr>
      </w:pPr>
    </w:p>
    <w:p w14:paraId="75B24340" w14:textId="77777777" w:rsidR="00DD6CBF" w:rsidRDefault="00DD6CBF">
      <w:pPr>
        <w:rPr>
          <w:rFonts w:ascii="Times New Roman" w:hAnsi="Times New Roman" w:cs="Times New Roman"/>
          <w:sz w:val="24"/>
          <w:szCs w:val="24"/>
          <w:lang w:val="fr-FR"/>
        </w:rPr>
      </w:pPr>
      <w:r>
        <w:rPr>
          <w:rFonts w:ascii="Times New Roman" w:hAnsi="Times New Roman" w:cs="Times New Roman"/>
          <w:sz w:val="24"/>
          <w:szCs w:val="24"/>
          <w:lang w:val="fr-FR"/>
        </w:rPr>
        <w:br w:type="page"/>
      </w:r>
    </w:p>
    <w:p w14:paraId="52CAED67" w14:textId="41D63ACD" w:rsidR="00FE0EA0" w:rsidRPr="00F7071F" w:rsidRDefault="007E0543" w:rsidP="00205A86">
      <w:pPr>
        <w:pStyle w:val="CFS-PrnometNomdelAuteur"/>
        <w:outlineLvl w:val="0"/>
      </w:pPr>
      <w:r w:rsidRPr="00F7071F">
        <w:lastRenderedPageBreak/>
        <w:t>Prénom Nom</w:t>
      </w:r>
      <w:r w:rsidR="00925E9E" w:rsidRPr="00F7071F">
        <w:t xml:space="preserve"> de l’</w:t>
      </w:r>
      <w:r w:rsidR="00AF58F0" w:rsidRPr="00F7071F">
        <w:t>A</w:t>
      </w:r>
      <w:r w:rsidR="00925E9E" w:rsidRPr="00F7071F">
        <w:t>uteur</w:t>
      </w:r>
      <w:r w:rsidR="002F5AF0" w:rsidRPr="00F7071F">
        <w:t xml:space="preserve"> (centré, taille 12 pts, en romains)</w:t>
      </w:r>
    </w:p>
    <w:p w14:paraId="4E026BB3" w14:textId="77777777" w:rsidR="007E0543" w:rsidRPr="003E4E2A" w:rsidRDefault="007E0543" w:rsidP="00F7071F">
      <w:pPr>
        <w:pStyle w:val="CFS-PrnometNomdelAuteur"/>
      </w:pPr>
    </w:p>
    <w:p w14:paraId="4DEA7F5A" w14:textId="77777777" w:rsidR="00AF58F0" w:rsidRPr="003E4E2A" w:rsidRDefault="00AF58F0" w:rsidP="00F7071F">
      <w:pPr>
        <w:pStyle w:val="CFS-PrnometNomdelAuteur"/>
      </w:pPr>
    </w:p>
    <w:p w14:paraId="38248AEB" w14:textId="7A5AD21E" w:rsidR="007E0543" w:rsidRPr="007E0543" w:rsidRDefault="007E0543" w:rsidP="0014401E">
      <w:pPr>
        <w:pStyle w:val="CFS-Titre"/>
      </w:pPr>
      <w:r w:rsidRPr="007E0543">
        <w:t>TITRE DE L’</w:t>
      </w:r>
      <w:r w:rsidR="002F5AF0">
        <w:t>ARTICLE (</w:t>
      </w:r>
      <w:r w:rsidR="00DA5C1F" w:rsidRPr="00DA5C1F">
        <w:t xml:space="preserve">EN </w:t>
      </w:r>
      <w:r w:rsidR="00561EE8">
        <w:t xml:space="preserve">MAJUSCULES, </w:t>
      </w:r>
      <w:r w:rsidR="00E7601F">
        <w:t xml:space="preserve">TAILLE 12 PTS, </w:t>
      </w:r>
      <w:r w:rsidR="0014401E">
        <w:t xml:space="preserve">EN ROMAINS, </w:t>
      </w:r>
      <w:r w:rsidR="00561EE8">
        <w:t>CENTRÉ</w:t>
      </w:r>
      <w:r w:rsidR="0014401E">
        <w:t xml:space="preserve"> et sÉparÉ du NOM de l’auteur par deux renvois </w:t>
      </w:r>
      <w:r w:rsidR="00144A8C">
        <w:t>À</w:t>
      </w:r>
      <w:r w:rsidR="0014401E">
        <w:t xml:space="preserve"> la ligne</w:t>
      </w:r>
      <w:r w:rsidR="002F5AF0">
        <w:t>)</w:t>
      </w:r>
      <w:r w:rsidR="0014401E">
        <w:t>.</w:t>
      </w:r>
    </w:p>
    <w:p w14:paraId="6CF2306F" w14:textId="77777777" w:rsidR="007E0543" w:rsidRDefault="007E0543" w:rsidP="007E0543">
      <w:pPr>
        <w:spacing w:after="0" w:line="240" w:lineRule="auto"/>
        <w:jc w:val="center"/>
        <w:rPr>
          <w:rFonts w:ascii="Times New Roman" w:hAnsi="Times New Roman" w:cs="Times New Roman"/>
          <w:sz w:val="24"/>
          <w:szCs w:val="24"/>
          <w:lang w:val="fr-FR"/>
        </w:rPr>
      </w:pPr>
      <w:r w:rsidRPr="007E0543">
        <w:rPr>
          <w:rFonts w:ascii="Times New Roman" w:hAnsi="Times New Roman" w:cs="Times New Roman"/>
          <w:sz w:val="24"/>
          <w:szCs w:val="24"/>
          <w:lang w:val="fr-FR"/>
        </w:rPr>
        <w:t xml:space="preserve">SOUS-TITRE </w:t>
      </w:r>
      <w:r w:rsidR="00561EE8">
        <w:rPr>
          <w:rFonts w:ascii="Times New Roman" w:hAnsi="Times New Roman" w:cs="Times New Roman"/>
          <w:sz w:val="24"/>
          <w:szCs w:val="24"/>
          <w:lang w:val="fr-FR"/>
        </w:rPr>
        <w:t>É</w:t>
      </w:r>
      <w:r>
        <w:rPr>
          <w:rFonts w:ascii="Times New Roman" w:hAnsi="Times New Roman" w:cs="Times New Roman"/>
          <w:sz w:val="24"/>
          <w:szCs w:val="24"/>
          <w:lang w:val="fr-FR"/>
        </w:rPr>
        <w:t>VENTUEL</w:t>
      </w:r>
      <w:r w:rsidR="00652CCF">
        <w:rPr>
          <w:rFonts w:ascii="Times New Roman" w:hAnsi="Times New Roman" w:cs="Times New Roman"/>
          <w:sz w:val="24"/>
          <w:szCs w:val="24"/>
          <w:lang w:val="fr-FR"/>
        </w:rPr>
        <w:t xml:space="preserve"> (</w:t>
      </w:r>
      <w:r w:rsidR="00561EE8">
        <w:rPr>
          <w:rFonts w:ascii="Times New Roman" w:hAnsi="Times New Roman" w:cs="Times New Roman"/>
          <w:sz w:val="24"/>
          <w:szCs w:val="24"/>
          <w:lang w:val="fr-FR"/>
        </w:rPr>
        <w:t>PUISQUE LE TITRE EST ENTIÈREMENT COMPOSÉ</w:t>
      </w:r>
      <w:r w:rsidR="00652CCF" w:rsidRPr="00652CCF">
        <w:rPr>
          <w:rFonts w:ascii="Times New Roman" w:hAnsi="Times New Roman" w:cs="Times New Roman"/>
          <w:sz w:val="24"/>
          <w:szCs w:val="24"/>
          <w:lang w:val="fr-FR"/>
        </w:rPr>
        <w:t xml:space="preserve"> EN MAJUSCULES, LES</w:t>
      </w:r>
      <w:r w:rsidR="00561EE8">
        <w:rPr>
          <w:rFonts w:ascii="Times New Roman" w:hAnsi="Times New Roman" w:cs="Times New Roman"/>
          <w:sz w:val="24"/>
          <w:szCs w:val="24"/>
          <w:lang w:val="fr-FR"/>
        </w:rPr>
        <w:t xml:space="preserve"> ACCENTS DOIVENT Ê</w:t>
      </w:r>
      <w:r w:rsidR="00652CCF">
        <w:rPr>
          <w:rFonts w:ascii="Times New Roman" w:hAnsi="Times New Roman" w:cs="Times New Roman"/>
          <w:sz w:val="24"/>
          <w:szCs w:val="24"/>
          <w:lang w:val="fr-FR"/>
        </w:rPr>
        <w:t>TRE MAINTENUS)</w:t>
      </w:r>
    </w:p>
    <w:p w14:paraId="22391514" w14:textId="77777777" w:rsidR="00561EE8" w:rsidRDefault="00561EE8" w:rsidP="007E0543">
      <w:pPr>
        <w:spacing w:after="0" w:line="240" w:lineRule="auto"/>
        <w:jc w:val="center"/>
        <w:rPr>
          <w:rFonts w:ascii="Times New Roman" w:hAnsi="Times New Roman" w:cs="Times New Roman"/>
          <w:sz w:val="24"/>
          <w:szCs w:val="24"/>
          <w:lang w:val="fr-FR"/>
        </w:rPr>
      </w:pPr>
    </w:p>
    <w:p w14:paraId="02EA5266" w14:textId="77777777" w:rsidR="000C0BA7" w:rsidRDefault="000C0BA7" w:rsidP="00561EE8">
      <w:pPr>
        <w:spacing w:after="0" w:line="240" w:lineRule="auto"/>
        <w:rPr>
          <w:rFonts w:ascii="Times New Roman" w:hAnsi="Times New Roman" w:cs="Times New Roman"/>
          <w:sz w:val="24"/>
          <w:szCs w:val="24"/>
          <w:lang w:val="fr-FR"/>
        </w:rPr>
      </w:pPr>
    </w:p>
    <w:p w14:paraId="7267B405" w14:textId="43AC8A75" w:rsidR="007E0543" w:rsidRPr="00F7071F" w:rsidRDefault="00AE46E8" w:rsidP="00F7071F">
      <w:pPr>
        <w:pStyle w:val="CFS-AbstractetKeywords"/>
      </w:pPr>
      <w:r w:rsidRPr="00F7071F">
        <w:t>Ab</w:t>
      </w:r>
      <w:r w:rsidR="007E0543" w:rsidRPr="00F7071F">
        <w:t>s</w:t>
      </w:r>
      <w:r w:rsidR="00FE4493" w:rsidRPr="00F7071F">
        <w:t>t</w:t>
      </w:r>
      <w:r w:rsidR="007E0543" w:rsidRPr="00F7071F">
        <w:t xml:space="preserve">ract : </w:t>
      </w:r>
      <w:r w:rsidR="00FE4493" w:rsidRPr="00F7071F">
        <w:t xml:space="preserve">Le texte de </w:t>
      </w:r>
      <w:r w:rsidR="00E26B15" w:rsidRPr="00F7071F">
        <w:t>l’</w:t>
      </w:r>
      <w:r w:rsidR="00E26B15">
        <w:t>a</w:t>
      </w:r>
      <w:r w:rsidR="00E26B15" w:rsidRPr="00F7071F">
        <w:t>bstract</w:t>
      </w:r>
      <w:r w:rsidR="00561EE8" w:rsidRPr="00F7071F">
        <w:t>, taille 12 pts,</w:t>
      </w:r>
      <w:r w:rsidR="00FE4493" w:rsidRPr="00F7071F">
        <w:t xml:space="preserve"> </w:t>
      </w:r>
      <w:r w:rsidR="002F5AF0" w:rsidRPr="00F7071F">
        <w:t xml:space="preserve">en romains, </w:t>
      </w:r>
      <w:r w:rsidR="00FE4493" w:rsidRPr="00F7071F">
        <w:t>est justifié</w:t>
      </w:r>
      <w:r w:rsidR="002F5AF0" w:rsidRPr="00F7071F">
        <w:t xml:space="preserve"> et il</w:t>
      </w:r>
      <w:r w:rsidR="00FE4493" w:rsidRPr="00F7071F">
        <w:t xml:space="preserve"> comporte </w:t>
      </w:r>
      <w:r w:rsidR="0094643B" w:rsidRPr="00F7071F">
        <w:t>90 mots environ, en anglais</w:t>
      </w:r>
      <w:r w:rsidR="007E0543" w:rsidRPr="00F7071F">
        <w:t>.</w:t>
      </w:r>
      <w:r w:rsidR="002C1F50" w:rsidRPr="00F7071F">
        <w:t xml:space="preserve"> Il n’est pas indenté et il est séparé du titre de l’article par deux renvois à la ligne.</w:t>
      </w:r>
    </w:p>
    <w:p w14:paraId="0F722107" w14:textId="77777777" w:rsidR="007E0543" w:rsidRPr="00F7071F" w:rsidRDefault="007E0543" w:rsidP="00F7071F">
      <w:pPr>
        <w:pStyle w:val="CFS-AbstractetKeywords"/>
      </w:pPr>
    </w:p>
    <w:p w14:paraId="2869C1AB" w14:textId="743D5C4A" w:rsidR="007E0543" w:rsidRDefault="007E0543" w:rsidP="00F7071F">
      <w:pPr>
        <w:pStyle w:val="CFS-AbstractetKeywords"/>
      </w:pPr>
      <w:r w:rsidRPr="00F7071F">
        <w:t xml:space="preserve">Keywords : </w:t>
      </w:r>
      <w:r w:rsidR="0094643B" w:rsidRPr="00F7071F">
        <w:t xml:space="preserve">5 </w:t>
      </w:r>
      <w:r w:rsidR="00561EE8" w:rsidRPr="00F7071F">
        <w:t xml:space="preserve">mots-clés </w:t>
      </w:r>
      <w:r w:rsidR="0094643B" w:rsidRPr="00F7071F">
        <w:t>environ</w:t>
      </w:r>
      <w:r w:rsidR="00561EE8" w:rsidRPr="00F7071F">
        <w:t xml:space="preserve">, </w:t>
      </w:r>
      <w:r w:rsidR="004B7F4F" w:rsidRPr="00F7071F">
        <w:t xml:space="preserve">en anglais, </w:t>
      </w:r>
      <w:r w:rsidR="00561EE8" w:rsidRPr="00F7071F">
        <w:t>séparés par une virgule</w:t>
      </w:r>
      <w:r w:rsidR="0094643B" w:rsidRPr="00F7071F">
        <w:t xml:space="preserve"> </w:t>
      </w:r>
      <w:r w:rsidRPr="00F7071F">
        <w:t>(« Saussure » ne doit pas être utilisé)</w:t>
      </w:r>
      <w:r w:rsidR="004B7F4F" w:rsidRPr="00F7071F">
        <w:t xml:space="preserve"> ; </w:t>
      </w:r>
      <w:r w:rsidR="00222A7A" w:rsidRPr="00F7071F">
        <w:t xml:space="preserve">le </w:t>
      </w:r>
      <w:r w:rsidR="004B7F4F" w:rsidRPr="00F7071F">
        <w:t xml:space="preserve">texte </w:t>
      </w:r>
      <w:r w:rsidR="00222A7A" w:rsidRPr="00F7071F">
        <w:t xml:space="preserve">est </w:t>
      </w:r>
      <w:r w:rsidR="004B7F4F" w:rsidRPr="00F7071F">
        <w:t xml:space="preserve">justifié, taille 12 pts, </w:t>
      </w:r>
      <w:r w:rsidR="007231B5" w:rsidRPr="00F7071F">
        <w:t xml:space="preserve">en romains, </w:t>
      </w:r>
      <w:r w:rsidR="002F5AF0" w:rsidRPr="00F7071F">
        <w:t>non indenté</w:t>
      </w:r>
      <w:r w:rsidR="004B7F4F" w:rsidRPr="00F7071F">
        <w:t xml:space="preserve"> et séparé de </w:t>
      </w:r>
      <w:r w:rsidR="00E26B15" w:rsidRPr="00F7071F">
        <w:t>l’</w:t>
      </w:r>
      <w:r w:rsidR="00E26B15">
        <w:t>a</w:t>
      </w:r>
      <w:r w:rsidR="00E26B15" w:rsidRPr="00F7071F">
        <w:t>bstract p</w:t>
      </w:r>
      <w:r w:rsidR="00E26B15">
        <w:t>a</w:t>
      </w:r>
      <w:r w:rsidR="00E26B15" w:rsidRPr="00F7071F">
        <w:t xml:space="preserve">r </w:t>
      </w:r>
      <w:r w:rsidR="004B7F4F" w:rsidRPr="00F7071F">
        <w:t>un renvoi à la ligne simple.</w:t>
      </w:r>
    </w:p>
    <w:p w14:paraId="7C377277" w14:textId="77777777" w:rsidR="0094643B" w:rsidRDefault="0094643B" w:rsidP="007E0543">
      <w:pPr>
        <w:spacing w:after="0" w:line="240" w:lineRule="auto"/>
        <w:jc w:val="both"/>
        <w:rPr>
          <w:rFonts w:ascii="Times New Roman" w:hAnsi="Times New Roman" w:cs="Times New Roman"/>
          <w:sz w:val="24"/>
          <w:szCs w:val="24"/>
          <w:lang w:val="fr-FR"/>
        </w:rPr>
      </w:pPr>
    </w:p>
    <w:p w14:paraId="762F4C05" w14:textId="77777777" w:rsidR="00E7601F" w:rsidRDefault="00E7601F" w:rsidP="007E0543">
      <w:pPr>
        <w:spacing w:after="0" w:line="240" w:lineRule="auto"/>
        <w:jc w:val="both"/>
        <w:rPr>
          <w:rFonts w:ascii="Times New Roman" w:hAnsi="Times New Roman" w:cs="Times New Roman"/>
          <w:sz w:val="24"/>
          <w:szCs w:val="24"/>
          <w:lang w:val="fr-FR"/>
        </w:rPr>
      </w:pPr>
    </w:p>
    <w:p w14:paraId="0F844159" w14:textId="3AF1F923" w:rsidR="00AE46E8" w:rsidRPr="00E45001" w:rsidRDefault="000F0E0C" w:rsidP="00233878">
      <w:pPr>
        <w:pStyle w:val="CFS-Texteenexergue"/>
      </w:pPr>
      <w:r w:rsidRPr="00652CCF">
        <w:t>Un texte</w:t>
      </w:r>
      <w:r w:rsidR="002F5AF0">
        <w:t xml:space="preserve"> en exergue doit être justifié, placé à droite </w:t>
      </w:r>
      <w:r w:rsidR="00527BA9">
        <w:t xml:space="preserve">à partir du </w:t>
      </w:r>
      <w:r w:rsidR="00AF58F0">
        <w:t>milieu de la page</w:t>
      </w:r>
      <w:r w:rsidRPr="00652CCF">
        <w:t xml:space="preserve"> </w:t>
      </w:r>
      <w:r w:rsidR="00E80FB2">
        <w:t xml:space="preserve">(soit aligné à droite, s’il </w:t>
      </w:r>
      <w:r w:rsidR="002429F8">
        <w:t>est plus court que la largeur d’un</w:t>
      </w:r>
      <w:r w:rsidR="00E26B15">
        <w:t>e</w:t>
      </w:r>
      <w:r w:rsidR="002429F8">
        <w:t xml:space="preserve"> demi-</w:t>
      </w:r>
      <w:r w:rsidR="00E80FB2">
        <w:t xml:space="preserve">page) </w:t>
      </w:r>
      <w:r w:rsidR="004B7F4F">
        <w:t xml:space="preserve">et non indenté. Il est </w:t>
      </w:r>
      <w:r w:rsidRPr="00652CCF">
        <w:t xml:space="preserve">séparé des </w:t>
      </w:r>
      <w:r w:rsidR="00E26B15">
        <w:t xml:space="preserve">mots-clefs </w:t>
      </w:r>
      <w:r w:rsidRPr="00652CCF">
        <w:t>par deux renvois à la ligne</w:t>
      </w:r>
      <w:r w:rsidR="00527BA9">
        <w:t>,</w:t>
      </w:r>
      <w:r w:rsidRPr="00652CCF">
        <w:t xml:space="preserve"> </w:t>
      </w:r>
      <w:r w:rsidR="004B7F4F">
        <w:t xml:space="preserve">et du </w:t>
      </w:r>
      <w:r w:rsidR="002429F8">
        <w:t xml:space="preserve">bloc textuel </w:t>
      </w:r>
      <w:r w:rsidR="00E23D64">
        <w:t>qui le suit</w:t>
      </w:r>
      <w:r w:rsidR="002429F8">
        <w:t xml:space="preserve"> </w:t>
      </w:r>
      <w:r w:rsidR="004B7F4F">
        <w:t xml:space="preserve">par un renvoi à la ligne simple. </w:t>
      </w:r>
      <w:r w:rsidR="004B7F4F" w:rsidRPr="00E45001">
        <w:t xml:space="preserve">Il est </w:t>
      </w:r>
      <w:r w:rsidRPr="00E45001">
        <w:t xml:space="preserve">rédigé en </w:t>
      </w:r>
      <w:r w:rsidR="00674A72" w:rsidRPr="00E45001">
        <w:t>taille</w:t>
      </w:r>
      <w:r w:rsidRPr="00E45001">
        <w:t xml:space="preserve"> 11 et en caractères romains.</w:t>
      </w:r>
    </w:p>
    <w:p w14:paraId="5FCBAB9A" w14:textId="6FEF86CF" w:rsidR="00137B43" w:rsidRPr="004B7F4F" w:rsidRDefault="00E45001" w:rsidP="00233878">
      <w:pPr>
        <w:pStyle w:val="CFS-Texteenexergue"/>
      </w:pPr>
      <w:r>
        <w:t>S</w:t>
      </w:r>
      <w:r w:rsidR="0054083F">
        <w:t>’il</w:t>
      </w:r>
      <w:r w:rsidR="000B6910">
        <w:t xml:space="preserve"> n’est constitué que de </w:t>
      </w:r>
      <w:r w:rsidR="00137B43" w:rsidRPr="00E45001">
        <w:t>la citation d’un passage</w:t>
      </w:r>
      <w:r w:rsidR="000B6910">
        <w:t xml:space="preserve">, </w:t>
      </w:r>
      <w:r w:rsidR="0054083F">
        <w:t>le texte en exergue</w:t>
      </w:r>
      <w:r w:rsidR="00F64192" w:rsidRPr="00E45001">
        <w:t xml:space="preserve"> ne sera pas </w:t>
      </w:r>
      <w:r w:rsidR="00E26B15" w:rsidRPr="00E45001">
        <w:t>en</w:t>
      </w:r>
      <w:r w:rsidR="00E26B15">
        <w:t>cad</w:t>
      </w:r>
      <w:r w:rsidR="00E26B15" w:rsidRPr="00E45001">
        <w:t xml:space="preserve">ré </w:t>
      </w:r>
      <w:r w:rsidR="00F64192" w:rsidRPr="00E45001">
        <w:t>de guillemets e</w:t>
      </w:r>
      <w:r w:rsidR="0054083F">
        <w:t>t l</w:t>
      </w:r>
      <w:r w:rsidR="00F3533A" w:rsidRPr="00E45001">
        <w:t xml:space="preserve">a source </w:t>
      </w:r>
      <w:r w:rsidR="0054083F">
        <w:t xml:space="preserve">de la citation </w:t>
      </w:r>
      <w:r w:rsidR="00F3533A" w:rsidRPr="00E45001">
        <w:t xml:space="preserve">sera explicitée </w:t>
      </w:r>
      <w:r w:rsidR="00F64192" w:rsidRPr="00E45001">
        <w:t>en</w:t>
      </w:r>
      <w:r w:rsidR="00D1593D" w:rsidRPr="00E45001">
        <w:t xml:space="preserve"> note en</w:t>
      </w:r>
      <w:r w:rsidR="00F64192" w:rsidRPr="00E45001">
        <w:t xml:space="preserve"> bas de page</w:t>
      </w:r>
      <w:r w:rsidR="00D1593D" w:rsidRPr="00E45001">
        <w:t>.</w:t>
      </w:r>
    </w:p>
    <w:p w14:paraId="23831C99" w14:textId="77777777" w:rsidR="00AA5E3D" w:rsidRDefault="00AA5E3D" w:rsidP="007E0543">
      <w:pPr>
        <w:spacing w:after="0" w:line="240" w:lineRule="auto"/>
        <w:jc w:val="both"/>
        <w:rPr>
          <w:rFonts w:ascii="Times New Roman" w:hAnsi="Times New Roman" w:cs="Times New Roman"/>
          <w:sz w:val="24"/>
          <w:szCs w:val="24"/>
          <w:lang w:val="fr-FR"/>
        </w:rPr>
      </w:pPr>
    </w:p>
    <w:p w14:paraId="77ECD167" w14:textId="57A7BD20" w:rsidR="0094643B" w:rsidRPr="00F7071F" w:rsidRDefault="00652CCF" w:rsidP="00205A86">
      <w:pPr>
        <w:pStyle w:val="CFS-Titredepartie"/>
        <w:outlineLvl w:val="0"/>
      </w:pPr>
      <w:r w:rsidRPr="00F7071F">
        <w:t>1. Le</w:t>
      </w:r>
      <w:r w:rsidR="00E26B15">
        <w:t>s</w:t>
      </w:r>
      <w:r w:rsidRPr="00F7071F">
        <w:t xml:space="preserve"> t</w:t>
      </w:r>
      <w:r w:rsidR="0094643B" w:rsidRPr="00F7071F">
        <w:t>itre</w:t>
      </w:r>
      <w:r w:rsidR="00E26B15">
        <w:t>s</w:t>
      </w:r>
      <w:r w:rsidR="0094643B" w:rsidRPr="00F7071F">
        <w:t xml:space="preserve"> de partie</w:t>
      </w:r>
      <w:r w:rsidR="00E26B15">
        <w:t>s</w:t>
      </w:r>
      <w:r w:rsidR="0094643B" w:rsidRPr="00F7071F">
        <w:t> </w:t>
      </w:r>
      <w:r w:rsidR="00E26B15">
        <w:t>sont</w:t>
      </w:r>
      <w:r w:rsidR="00E26B15" w:rsidRPr="00F7071F">
        <w:t xml:space="preserve"> </w:t>
      </w:r>
      <w:r w:rsidR="0094643B" w:rsidRPr="00F7071F">
        <w:t>numéroté</w:t>
      </w:r>
      <w:r w:rsidR="00E26B15">
        <w:t>s</w:t>
      </w:r>
      <w:r w:rsidR="0094643B" w:rsidRPr="00F7071F">
        <w:t xml:space="preserve"> en chiffres arabes</w:t>
      </w:r>
      <w:r w:rsidR="00923E9D" w:rsidRPr="00F7071F">
        <w:t xml:space="preserve"> et</w:t>
      </w:r>
      <w:r w:rsidR="0094643B" w:rsidRPr="00F7071F">
        <w:t xml:space="preserve"> composé</w:t>
      </w:r>
      <w:r w:rsidR="00E26B15">
        <w:t>s</w:t>
      </w:r>
      <w:r w:rsidR="0094643B" w:rsidRPr="00F7071F">
        <w:t xml:space="preserve"> en italique</w:t>
      </w:r>
      <w:r w:rsidR="00681EAD" w:rsidRPr="00F7071F">
        <w:t>s</w:t>
      </w:r>
      <w:r w:rsidR="00E26B15">
        <w:t> ;</w:t>
      </w:r>
      <w:r w:rsidR="00992E46" w:rsidRPr="00F7071F">
        <w:t xml:space="preserve"> il</w:t>
      </w:r>
      <w:r w:rsidR="00E26B15">
        <w:t>s</w:t>
      </w:r>
      <w:r w:rsidR="00992E46" w:rsidRPr="00F7071F">
        <w:t xml:space="preserve"> </w:t>
      </w:r>
      <w:r w:rsidR="00E26B15">
        <w:t>ne sont</w:t>
      </w:r>
      <w:r w:rsidR="00E26B15" w:rsidRPr="00F7071F">
        <w:t xml:space="preserve"> </w:t>
      </w:r>
      <w:r w:rsidR="00992E46" w:rsidRPr="00F7071F">
        <w:t>pas indenté</w:t>
      </w:r>
      <w:r w:rsidR="00E26B15">
        <w:t>s</w:t>
      </w:r>
      <w:r w:rsidR="00530B5C" w:rsidRPr="00F7071F">
        <w:t xml:space="preserve"> et </w:t>
      </w:r>
      <w:r w:rsidR="00992E46" w:rsidRPr="00F7071F">
        <w:t>il</w:t>
      </w:r>
      <w:r w:rsidR="00E26B15">
        <w:t>s</w:t>
      </w:r>
      <w:r w:rsidR="00992E46" w:rsidRPr="00F7071F">
        <w:t xml:space="preserve"> </w:t>
      </w:r>
      <w:r w:rsidR="00530B5C" w:rsidRPr="00F7071F">
        <w:t>ne comporte</w:t>
      </w:r>
      <w:r w:rsidR="00E26B15">
        <w:t>nt</w:t>
      </w:r>
      <w:r w:rsidR="00530B5C" w:rsidRPr="00F7071F">
        <w:t xml:space="preserve"> pas de point final</w:t>
      </w:r>
    </w:p>
    <w:p w14:paraId="532A429F" w14:textId="77777777" w:rsidR="00652CCF" w:rsidRDefault="00652CCF" w:rsidP="007E0543">
      <w:pPr>
        <w:spacing w:after="0" w:line="240" w:lineRule="auto"/>
        <w:jc w:val="both"/>
        <w:rPr>
          <w:rFonts w:ascii="Times New Roman" w:hAnsi="Times New Roman" w:cs="Times New Roman"/>
          <w:i/>
          <w:sz w:val="24"/>
          <w:szCs w:val="24"/>
          <w:lang w:val="fr-FR"/>
        </w:rPr>
      </w:pPr>
    </w:p>
    <w:p w14:paraId="5E5A4C27" w14:textId="464C923B" w:rsidR="00630B25" w:rsidRPr="008057F5" w:rsidRDefault="00B254A5" w:rsidP="008057F5">
      <w:pPr>
        <w:pStyle w:val="CFS-Texte12pts"/>
      </w:pPr>
      <w:r w:rsidRPr="008057F5">
        <w:t>L</w:t>
      </w:r>
      <w:r w:rsidR="007772C1" w:rsidRPr="008057F5">
        <w:t xml:space="preserve">es </w:t>
      </w:r>
      <w:r w:rsidR="00DD6CBF" w:rsidRPr="00B77360">
        <w:rPr>
          <w:i/>
          <w:iCs/>
        </w:rPr>
        <w:t xml:space="preserve">Cahiers </w:t>
      </w:r>
      <w:r w:rsidR="00395755" w:rsidRPr="00B77360">
        <w:rPr>
          <w:i/>
          <w:iCs/>
        </w:rPr>
        <w:t>Ferdinand de Saussure</w:t>
      </w:r>
      <w:r w:rsidR="00395755" w:rsidRPr="008057F5">
        <w:t xml:space="preserve"> </w:t>
      </w:r>
      <w:r w:rsidRPr="008057F5">
        <w:t xml:space="preserve">attendent un texte </w:t>
      </w:r>
      <w:r w:rsidR="00DD6CBF" w:rsidRPr="008057F5">
        <w:t xml:space="preserve">rédigé </w:t>
      </w:r>
      <w:r w:rsidR="00E26B15">
        <w:t xml:space="preserve">en </w:t>
      </w:r>
      <w:r w:rsidR="00DD6CBF" w:rsidRPr="008057F5">
        <w:t>utilisant une police</w:t>
      </w:r>
      <w:r w:rsidR="00395755" w:rsidRPr="008057F5">
        <w:t xml:space="preserve"> du type « </w:t>
      </w:r>
      <w:r w:rsidR="00DD6CBF" w:rsidRPr="008057F5">
        <w:t xml:space="preserve">Times New </w:t>
      </w:r>
      <w:r w:rsidR="00144A8C" w:rsidRPr="008057F5">
        <w:t>Roman</w:t>
      </w:r>
      <w:r w:rsidR="00144A8C">
        <w:t> </w:t>
      </w:r>
      <w:r w:rsidR="00DD6CBF" w:rsidRPr="008057F5">
        <w:t>», « </w:t>
      </w:r>
      <w:r w:rsidR="00144A8C" w:rsidRPr="008057F5">
        <w:t>Garamond</w:t>
      </w:r>
      <w:r w:rsidR="00144A8C">
        <w:t> </w:t>
      </w:r>
      <w:r w:rsidR="00DD6CBF" w:rsidRPr="008057F5">
        <w:t xml:space="preserve">» ou </w:t>
      </w:r>
      <w:r w:rsidR="00144A8C" w:rsidRPr="008057F5">
        <w:t>«</w:t>
      </w:r>
      <w:r w:rsidR="00144A8C">
        <w:t> </w:t>
      </w:r>
      <w:r w:rsidR="00144A8C" w:rsidRPr="008057F5">
        <w:t>Arial</w:t>
      </w:r>
      <w:r w:rsidR="00144A8C">
        <w:t> </w:t>
      </w:r>
      <w:r w:rsidR="00DD6CBF" w:rsidRPr="008057F5">
        <w:t>», taille</w:t>
      </w:r>
      <w:r w:rsidR="00A218D4" w:rsidRPr="008057F5">
        <w:t xml:space="preserve"> 12 pts</w:t>
      </w:r>
      <w:r w:rsidRPr="008057F5">
        <w:t>,</w:t>
      </w:r>
      <w:r w:rsidR="00A218D4" w:rsidRPr="008057F5">
        <w:t xml:space="preserve"> justifié et</w:t>
      </w:r>
      <w:r w:rsidR="00DD6CBF" w:rsidRPr="008057F5">
        <w:t xml:space="preserve"> </w:t>
      </w:r>
      <w:r w:rsidRPr="008057F5">
        <w:t>avec un interligne simple.</w:t>
      </w:r>
    </w:p>
    <w:p w14:paraId="24A820A8" w14:textId="23678BD8" w:rsidR="00B254A5" w:rsidRPr="008057F5" w:rsidRDefault="00DD6CBF" w:rsidP="008057F5">
      <w:pPr>
        <w:pStyle w:val="CFS-Texte12pts"/>
      </w:pPr>
      <w:r w:rsidRPr="008057F5">
        <w:t xml:space="preserve">Le retrait de la première </w:t>
      </w:r>
      <w:r w:rsidR="00B254A5" w:rsidRPr="008057F5">
        <w:t xml:space="preserve">ligne d’un paragraphe est </w:t>
      </w:r>
      <w:r w:rsidR="00E26B15">
        <w:t>d’</w:t>
      </w:r>
      <w:r w:rsidR="00B254A5" w:rsidRPr="008057F5">
        <w:t>1 cm.</w:t>
      </w:r>
    </w:p>
    <w:p w14:paraId="47D8FC14" w14:textId="0292CE89" w:rsidR="001026A3" w:rsidRPr="008057F5" w:rsidRDefault="001006F2" w:rsidP="008057F5">
      <w:pPr>
        <w:pStyle w:val="CFS-Texte12pts"/>
      </w:pPr>
      <w:r w:rsidRPr="008057F5">
        <w:t>L’emplacement</w:t>
      </w:r>
      <w:r w:rsidR="00630B25" w:rsidRPr="008057F5">
        <w:t xml:space="preserve"> du texte </w:t>
      </w:r>
      <w:r w:rsidR="00E26B15">
        <w:t>sur</w:t>
      </w:r>
      <w:r w:rsidR="00E26B15" w:rsidRPr="008057F5">
        <w:t xml:space="preserve"> </w:t>
      </w:r>
      <w:r w:rsidR="00630B25" w:rsidRPr="008057F5">
        <w:t>l</w:t>
      </w:r>
      <w:r w:rsidR="006E1868" w:rsidRPr="008057F5">
        <w:t xml:space="preserve">a </w:t>
      </w:r>
      <w:r w:rsidR="001F1903" w:rsidRPr="008057F5">
        <w:t xml:space="preserve">page </w:t>
      </w:r>
      <w:r w:rsidR="00630B25" w:rsidRPr="008057F5">
        <w:t>suit</w:t>
      </w:r>
      <w:r w:rsidR="00DD6CBF" w:rsidRPr="008057F5">
        <w:t xml:space="preserve"> le modèle </w:t>
      </w:r>
      <w:r w:rsidR="00395755" w:rsidRPr="008057F5">
        <w:t>« </w:t>
      </w:r>
      <w:r w:rsidR="00DD6CBF" w:rsidRPr="008057F5">
        <w:t>Normal</w:t>
      </w:r>
      <w:r w:rsidR="00395755" w:rsidRPr="008057F5">
        <w:t> »</w:t>
      </w:r>
      <w:r w:rsidR="00DD6CBF" w:rsidRPr="008057F5">
        <w:t xml:space="preserve"> de Microsoft Word (marges droite et gauche : 2 cm ; en-tête </w:t>
      </w:r>
      <w:r w:rsidR="009E75FE" w:rsidRPr="008057F5">
        <w:t xml:space="preserve">: 2,5 </w:t>
      </w:r>
      <w:r w:rsidR="00144A8C" w:rsidRPr="008057F5">
        <w:t>cm</w:t>
      </w:r>
      <w:r w:rsidR="00144A8C">
        <w:t> </w:t>
      </w:r>
      <w:r w:rsidR="009E75FE" w:rsidRPr="008057F5">
        <w:t>; pied de page : 2 cm)</w:t>
      </w:r>
      <w:r w:rsidR="0037277C" w:rsidRPr="008057F5">
        <w:t xml:space="preserve"> ; </w:t>
      </w:r>
      <w:r w:rsidR="001026A3" w:rsidRPr="008057F5">
        <w:t xml:space="preserve">aucun texte n’est admis à l’intérieur des en-têtes. </w:t>
      </w:r>
    </w:p>
    <w:p w14:paraId="60F98C58" w14:textId="6A4B7836" w:rsidR="00DD6CBF" w:rsidRPr="008057F5" w:rsidRDefault="001026A3" w:rsidP="008057F5">
      <w:pPr>
        <w:pStyle w:val="CFS-Texte12pts"/>
      </w:pPr>
      <w:r w:rsidRPr="008057F5">
        <w:t>Les pages ne seront pas numérotées.</w:t>
      </w:r>
    </w:p>
    <w:p w14:paraId="6089F877" w14:textId="6F84D986" w:rsidR="006B5726" w:rsidRPr="008057F5" w:rsidRDefault="00DD6CBF" w:rsidP="008057F5">
      <w:pPr>
        <w:pStyle w:val="CFS-Texte12pts"/>
      </w:pPr>
      <w:r w:rsidRPr="008057F5">
        <w:t xml:space="preserve">Le titre de l’article est séparé </w:t>
      </w:r>
      <w:r w:rsidR="00E26B15" w:rsidRPr="008057F5">
        <w:t>d</w:t>
      </w:r>
      <w:r w:rsidR="00E26B15">
        <w:t>es</w:t>
      </w:r>
      <w:r w:rsidR="00E26B15" w:rsidRPr="008057F5">
        <w:t xml:space="preserve"> </w:t>
      </w:r>
      <w:r w:rsidR="00E26B15">
        <w:t>p</w:t>
      </w:r>
      <w:r w:rsidR="00E26B15" w:rsidRPr="008057F5">
        <w:t xml:space="preserve">rénom </w:t>
      </w:r>
      <w:r w:rsidR="00A218D4" w:rsidRPr="008057F5">
        <w:t xml:space="preserve">et </w:t>
      </w:r>
      <w:r w:rsidR="00E26B15">
        <w:t>n</w:t>
      </w:r>
      <w:r w:rsidR="00E26B15" w:rsidRPr="008057F5">
        <w:t xml:space="preserve">om </w:t>
      </w:r>
      <w:r w:rsidRPr="008057F5">
        <w:t xml:space="preserve">de </w:t>
      </w:r>
      <w:r w:rsidR="00E26B15" w:rsidRPr="008057F5">
        <w:t>l’</w:t>
      </w:r>
      <w:r w:rsidR="00E26B15">
        <w:t>a</w:t>
      </w:r>
      <w:r w:rsidR="00E26B15" w:rsidRPr="008057F5">
        <w:t xml:space="preserve">uteur </w:t>
      </w:r>
      <w:r w:rsidRPr="008057F5">
        <w:t xml:space="preserve">et de </w:t>
      </w:r>
      <w:r w:rsidR="00E26B15" w:rsidRPr="008057F5">
        <w:t>l’</w:t>
      </w:r>
      <w:r w:rsidR="00E26B15">
        <w:t>a</w:t>
      </w:r>
      <w:r w:rsidR="00E26B15" w:rsidRPr="008057F5">
        <w:t xml:space="preserve">bstract </w:t>
      </w:r>
      <w:r w:rsidRPr="008057F5">
        <w:t>par deux renvois à la ligne. Les blocs de texte qui suivent les en-têtes de parties sont séparés de ceux-ci par un renvoi à la ligne simple ; les en-têtes de parties sont séparés du bloc textuel qui les précède par un double renvoi à la ligne (sauf dans le cas du texte en exergue</w:t>
      </w:r>
      <w:r w:rsidR="0014401E" w:rsidRPr="008057F5">
        <w:t>, où</w:t>
      </w:r>
      <w:r w:rsidRPr="008057F5">
        <w:t xml:space="preserve"> le renvoi à la ligne est simple).</w:t>
      </w:r>
    </w:p>
    <w:p w14:paraId="12005AD1" w14:textId="29EB3D15" w:rsidR="0098371D" w:rsidRPr="008057F5" w:rsidRDefault="0098371D" w:rsidP="008057F5">
      <w:pPr>
        <w:pStyle w:val="CFS-Texte12pts"/>
      </w:pPr>
      <w:r w:rsidRPr="008057F5">
        <w:t>À la fin du texte, et avant les références bibliographiques, il faut indiquer l’affiliation académique et l’adresse e-mail de l’auteur (</w:t>
      </w:r>
      <w:r w:rsidR="00D0748D" w:rsidRPr="008057F5">
        <w:t xml:space="preserve">texte aligné à droite, </w:t>
      </w:r>
      <w:r w:rsidRPr="008057F5">
        <w:t>en italiques, taille 11 pts).</w:t>
      </w:r>
    </w:p>
    <w:p w14:paraId="280DC7AC" w14:textId="7B3692BC" w:rsidR="00A218D4" w:rsidRPr="008057F5" w:rsidRDefault="00A218D4" w:rsidP="008057F5">
      <w:pPr>
        <w:pStyle w:val="CFS-Texte12pts"/>
      </w:pPr>
      <w:r w:rsidRPr="008057F5">
        <w:t xml:space="preserve">La longueur de </w:t>
      </w:r>
      <w:r w:rsidR="00E26B15" w:rsidRPr="008057F5">
        <w:t>l’</w:t>
      </w:r>
      <w:r w:rsidR="00E26B15">
        <w:t>a</w:t>
      </w:r>
      <w:r w:rsidR="00E26B15" w:rsidRPr="008057F5">
        <w:t xml:space="preserve">rticle </w:t>
      </w:r>
      <w:r w:rsidRPr="008057F5">
        <w:t>soumis ne doit pas dépasser les 40.000 signes tout compris</w:t>
      </w:r>
      <w:r w:rsidR="0098371D" w:rsidRPr="008057F5">
        <w:t xml:space="preserve"> </w:t>
      </w:r>
      <w:r w:rsidR="00F3533A" w:rsidRPr="008057F5">
        <w:t>(v</w:t>
      </w:r>
      <w:r w:rsidR="00E26B15">
        <w:t>. </w:t>
      </w:r>
      <w:r w:rsidR="00144A8C" w:rsidRPr="008057F5">
        <w:t>§</w:t>
      </w:r>
      <w:r w:rsidR="00144A8C">
        <w:t> </w:t>
      </w:r>
      <w:r w:rsidR="00F3533A" w:rsidRPr="008057F5">
        <w:t>2 pour les textes destiné</w:t>
      </w:r>
      <w:r w:rsidR="0098371D" w:rsidRPr="008057F5">
        <w:t xml:space="preserve">s aux autres </w:t>
      </w:r>
      <w:r w:rsidR="00485662">
        <w:t>rubriques</w:t>
      </w:r>
      <w:r w:rsidR="0098371D" w:rsidRPr="008057F5">
        <w:t>).</w:t>
      </w:r>
    </w:p>
    <w:p w14:paraId="33B1CE2D" w14:textId="77777777" w:rsidR="00AC7154" w:rsidRDefault="00AC7154" w:rsidP="00A65E59">
      <w:pPr>
        <w:pStyle w:val="CFS-Texte12pts"/>
      </w:pPr>
    </w:p>
    <w:p w14:paraId="473F7322" w14:textId="77777777" w:rsidR="00395755" w:rsidRDefault="00395755" w:rsidP="007E0543">
      <w:pPr>
        <w:spacing w:after="0" w:line="240" w:lineRule="auto"/>
        <w:jc w:val="both"/>
        <w:rPr>
          <w:rFonts w:ascii="Times New Roman" w:hAnsi="Times New Roman" w:cs="Times New Roman"/>
          <w:sz w:val="24"/>
          <w:szCs w:val="24"/>
          <w:lang w:val="fr-FR"/>
        </w:rPr>
      </w:pPr>
    </w:p>
    <w:p w14:paraId="6830B092" w14:textId="7AD4380A" w:rsidR="0094643B" w:rsidRPr="0024325E" w:rsidRDefault="0094643B" w:rsidP="0024325E">
      <w:pPr>
        <w:pStyle w:val="CFS-Titredesous-partie"/>
      </w:pPr>
      <w:r w:rsidRPr="0024325E">
        <w:t xml:space="preserve">1.1 </w:t>
      </w:r>
      <w:r w:rsidR="00652CCF" w:rsidRPr="0024325E">
        <w:t>Le</w:t>
      </w:r>
      <w:r w:rsidR="00E26B15">
        <w:t>s</w:t>
      </w:r>
      <w:r w:rsidR="00652CCF" w:rsidRPr="0024325E">
        <w:t xml:space="preserve"> t</w:t>
      </w:r>
      <w:r w:rsidRPr="0024325E">
        <w:t>itre</w:t>
      </w:r>
      <w:r w:rsidR="00E26B15">
        <w:t>s</w:t>
      </w:r>
      <w:r w:rsidRPr="0024325E">
        <w:t xml:space="preserve"> de sous-partie</w:t>
      </w:r>
      <w:r w:rsidR="00E26B15">
        <w:t>s</w:t>
      </w:r>
      <w:r w:rsidRPr="0024325E">
        <w:t xml:space="preserve"> util</w:t>
      </w:r>
      <w:r w:rsidR="00457595" w:rsidRPr="0024325E">
        <w:t>ise</w:t>
      </w:r>
      <w:r w:rsidR="00E26B15">
        <w:t>nt</w:t>
      </w:r>
      <w:r w:rsidR="00457595" w:rsidRPr="0024325E">
        <w:t xml:space="preserve"> une numérotation </w:t>
      </w:r>
      <w:r w:rsidRPr="0024325E">
        <w:t>du type 1.1, 1.2</w:t>
      </w:r>
      <w:r w:rsidR="00457595" w:rsidRPr="0024325E">
        <w:t>… (la numé</w:t>
      </w:r>
      <w:r w:rsidR="00AA5E3D" w:rsidRPr="0024325E">
        <w:t>rotation commence à 1, non à 0</w:t>
      </w:r>
      <w:r w:rsidR="00E26B15" w:rsidRPr="0024325E">
        <w:t>)</w:t>
      </w:r>
      <w:r w:rsidR="00E26B15">
        <w:t> ;</w:t>
      </w:r>
      <w:r w:rsidR="00E26B15" w:rsidRPr="0024325E">
        <w:t xml:space="preserve"> </w:t>
      </w:r>
      <w:r w:rsidR="00457595" w:rsidRPr="0024325E">
        <w:t>il</w:t>
      </w:r>
      <w:r w:rsidR="00E26B15">
        <w:t>s</w:t>
      </w:r>
      <w:r w:rsidR="00457595" w:rsidRPr="0024325E">
        <w:t xml:space="preserve"> </w:t>
      </w:r>
      <w:r w:rsidR="00E26B15">
        <w:t>sont</w:t>
      </w:r>
      <w:r w:rsidR="00E26B15" w:rsidRPr="0024325E">
        <w:t xml:space="preserve"> </w:t>
      </w:r>
      <w:r w:rsidRPr="0024325E">
        <w:t>composé</w:t>
      </w:r>
      <w:r w:rsidR="00E26B15">
        <w:t>s</w:t>
      </w:r>
      <w:r w:rsidRPr="0024325E">
        <w:t xml:space="preserve"> en romains</w:t>
      </w:r>
      <w:r w:rsidR="00AA5E3D" w:rsidRPr="0024325E">
        <w:t>, taille 12 pts</w:t>
      </w:r>
      <w:r w:rsidR="00E26B15">
        <w:t xml:space="preserve"> ; </w:t>
      </w:r>
      <w:r w:rsidR="00AA5E3D" w:rsidRPr="0024325E">
        <w:t>il</w:t>
      </w:r>
      <w:r w:rsidR="00E26B15">
        <w:t>s</w:t>
      </w:r>
      <w:r w:rsidR="00AA5E3D" w:rsidRPr="0024325E">
        <w:t xml:space="preserve"> </w:t>
      </w:r>
      <w:r w:rsidR="00E26B15" w:rsidRPr="0024325E">
        <w:t>n</w:t>
      </w:r>
      <w:r w:rsidR="00E26B15">
        <w:t>e sont</w:t>
      </w:r>
      <w:r w:rsidR="00E26B15" w:rsidRPr="0024325E">
        <w:t xml:space="preserve"> </w:t>
      </w:r>
      <w:r w:rsidR="00992E46" w:rsidRPr="0024325E">
        <w:t>pas indenté</w:t>
      </w:r>
      <w:r w:rsidR="00E26B15">
        <w:t>s</w:t>
      </w:r>
      <w:r w:rsidR="00992E46" w:rsidRPr="0024325E">
        <w:t xml:space="preserve"> et il</w:t>
      </w:r>
      <w:r w:rsidR="00E26B15">
        <w:t>s</w:t>
      </w:r>
      <w:r w:rsidR="00992E46" w:rsidRPr="0024325E">
        <w:t xml:space="preserve"> </w:t>
      </w:r>
      <w:r w:rsidR="00530B5C" w:rsidRPr="0024325E">
        <w:t>ne comporte</w:t>
      </w:r>
      <w:r w:rsidR="00E26B15">
        <w:t>nt</w:t>
      </w:r>
      <w:r w:rsidR="00530B5C" w:rsidRPr="0024325E">
        <w:t xml:space="preserve"> pas de point final</w:t>
      </w:r>
    </w:p>
    <w:p w14:paraId="2EF2CD59" w14:textId="77777777" w:rsidR="000F0E0C" w:rsidRPr="0024325E" w:rsidRDefault="000F0E0C" w:rsidP="0024325E">
      <w:pPr>
        <w:pStyle w:val="CFS-Titredesous-partie"/>
      </w:pPr>
    </w:p>
    <w:p w14:paraId="33BC8FEC" w14:textId="77A82F14" w:rsidR="00457595" w:rsidRPr="000667F7" w:rsidRDefault="000667F7" w:rsidP="008057F5">
      <w:pPr>
        <w:pStyle w:val="CFS-Texte12pts"/>
      </w:pPr>
      <w:r>
        <w:lastRenderedPageBreak/>
        <w:t>Les appels de note</w:t>
      </w:r>
      <w:r w:rsidR="00464206">
        <w:rPr>
          <w:rStyle w:val="Rimandonotaapidipagina"/>
        </w:rPr>
        <w:footnoteReference w:id="1"/>
      </w:r>
      <w:r w:rsidR="00457595" w:rsidRPr="00457595">
        <w:t xml:space="preserve"> doivent être placés, en exposant, </w:t>
      </w:r>
      <w:r w:rsidR="00457595" w:rsidRPr="000667F7">
        <w:rPr>
          <w:i/>
        </w:rPr>
        <w:t>avant</w:t>
      </w:r>
      <w:r w:rsidR="00457595" w:rsidRPr="00457595">
        <w:t xml:space="preserve"> les points, les virgules, les deux points et les points-virgules, et </w:t>
      </w:r>
      <w:r w:rsidR="00457595" w:rsidRPr="000667F7">
        <w:rPr>
          <w:i/>
        </w:rPr>
        <w:t>après</w:t>
      </w:r>
      <w:r w:rsidR="00457595" w:rsidRPr="00457595">
        <w:t xml:space="preserve"> les points d</w:t>
      </w:r>
      <w:r>
        <w:t>’interrogation et d’exclamation</w:t>
      </w:r>
      <w:r w:rsidR="00457595" w:rsidRPr="00457595">
        <w:t>, les guillemets, les points indiquant une abrévi</w:t>
      </w:r>
      <w:r>
        <w:t xml:space="preserve">ation, de la manière </w:t>
      </w:r>
      <w:r w:rsidR="00E26B15">
        <w:t>suivante </w:t>
      </w:r>
      <w:r w:rsidR="00457595" w:rsidRPr="00457595">
        <w:t>:</w:t>
      </w:r>
      <w:r>
        <w:t xml:space="preserve"> </w:t>
      </w:r>
      <w:r w:rsidRPr="000667F7">
        <w:t>bonjour</w:t>
      </w:r>
      <w:r w:rsidR="000F0E0C">
        <w:rPr>
          <w:vertAlign w:val="superscript"/>
        </w:rPr>
        <w:t>2</w:t>
      </w:r>
      <w:r w:rsidRPr="000667F7">
        <w:t xml:space="preserve">. </w:t>
      </w:r>
      <w:r w:rsidR="000F0E0C" w:rsidRPr="000667F7">
        <w:t>B</w:t>
      </w:r>
      <w:r w:rsidRPr="000667F7">
        <w:t>onjour</w:t>
      </w:r>
      <w:r w:rsidR="000F0E0C">
        <w:rPr>
          <w:vertAlign w:val="superscript"/>
        </w:rPr>
        <w:t>3</w:t>
      </w:r>
      <w:r w:rsidRPr="000667F7">
        <w:t>, bonjour</w:t>
      </w:r>
      <w:r w:rsidR="000F0E0C">
        <w:rPr>
          <w:vertAlign w:val="superscript"/>
        </w:rPr>
        <w:t>4</w:t>
      </w:r>
      <w:r w:rsidRPr="000667F7">
        <w:t>: bonjour</w:t>
      </w:r>
      <w:r w:rsidR="000F0E0C">
        <w:rPr>
          <w:vertAlign w:val="superscript"/>
        </w:rPr>
        <w:t>5</w:t>
      </w:r>
      <w:r>
        <w:t>; bonjour</w:t>
      </w:r>
      <w:r w:rsidR="00E26B15">
        <w:t> </w:t>
      </w:r>
      <w:r w:rsidRPr="000667F7">
        <w:t>?</w:t>
      </w:r>
      <w:r w:rsidR="000F0E0C">
        <w:rPr>
          <w:vertAlign w:val="superscript"/>
        </w:rPr>
        <w:t>6</w:t>
      </w:r>
      <w:r>
        <w:t xml:space="preserve"> </w:t>
      </w:r>
      <w:r w:rsidR="00E26B15">
        <w:t>bonjour </w:t>
      </w:r>
      <w:r w:rsidRPr="000667F7">
        <w:t>!</w:t>
      </w:r>
      <w:r w:rsidR="000F0E0C">
        <w:rPr>
          <w:vertAlign w:val="superscript"/>
        </w:rPr>
        <w:t>7</w:t>
      </w:r>
      <w:r w:rsidRPr="000667F7">
        <w:t xml:space="preserve"> </w:t>
      </w:r>
      <w:r w:rsidR="00E26B15" w:rsidRPr="000667F7">
        <w:t>«</w:t>
      </w:r>
      <w:r w:rsidR="00E26B15">
        <w:t> </w:t>
      </w:r>
      <w:r w:rsidR="00E26B15" w:rsidRPr="000667F7">
        <w:t>bonjour</w:t>
      </w:r>
      <w:r w:rsidR="00E26B15">
        <w:t> </w:t>
      </w:r>
      <w:r w:rsidRPr="000667F7">
        <w:t>»</w:t>
      </w:r>
      <w:r w:rsidR="000F0E0C">
        <w:rPr>
          <w:vertAlign w:val="superscript"/>
        </w:rPr>
        <w:t>8</w:t>
      </w:r>
      <w:r w:rsidRPr="000667F7">
        <w:t>. «</w:t>
      </w:r>
      <w:r>
        <w:t> </w:t>
      </w:r>
      <w:r w:rsidRPr="000667F7">
        <w:t>Bonjour.</w:t>
      </w:r>
      <w:r>
        <w:t> </w:t>
      </w:r>
      <w:r w:rsidRPr="000667F7">
        <w:t>»</w:t>
      </w:r>
      <w:r w:rsidR="000F0E0C">
        <w:rPr>
          <w:vertAlign w:val="superscript"/>
        </w:rPr>
        <w:t>9</w:t>
      </w:r>
      <w:r w:rsidRPr="000667F7">
        <w:t xml:space="preserve"> etc.</w:t>
      </w:r>
      <w:r w:rsidR="000F0E0C">
        <w:rPr>
          <w:vertAlign w:val="superscript"/>
        </w:rPr>
        <w:t>10</w:t>
      </w:r>
    </w:p>
    <w:p w14:paraId="63EA1A3D" w14:textId="77777777" w:rsidR="002916F9" w:rsidRDefault="002916F9" w:rsidP="00A65E59">
      <w:pPr>
        <w:pStyle w:val="CFS-Texte12pts"/>
      </w:pPr>
    </w:p>
    <w:p w14:paraId="26FD7745" w14:textId="77777777" w:rsidR="002916F9" w:rsidRDefault="002916F9" w:rsidP="00A65E59">
      <w:pPr>
        <w:pStyle w:val="CFS-Texte12pts"/>
      </w:pPr>
    </w:p>
    <w:p w14:paraId="64D55520" w14:textId="77777777" w:rsidR="002916F9" w:rsidRDefault="002916F9" w:rsidP="008057F5">
      <w:pPr>
        <w:pStyle w:val="CFS-Titredesous-partie"/>
      </w:pPr>
      <w:r>
        <w:t>1.2 Citations</w:t>
      </w:r>
    </w:p>
    <w:p w14:paraId="672F9C44" w14:textId="77777777" w:rsidR="002916F9" w:rsidRDefault="002916F9" w:rsidP="00A65E59">
      <w:pPr>
        <w:pStyle w:val="CFS-Texte12pts"/>
      </w:pPr>
    </w:p>
    <w:p w14:paraId="288ACF45" w14:textId="62F6815C" w:rsidR="00457595" w:rsidRDefault="00667355" w:rsidP="008057F5">
      <w:pPr>
        <w:pStyle w:val="CFS-Texte12pts"/>
      </w:pPr>
      <w:r w:rsidRPr="00667355">
        <w:t>Pour les citations courtes (</w:t>
      </w:r>
      <w:r w:rsidRPr="00C77CDD">
        <w:rPr>
          <w:i/>
        </w:rPr>
        <w:t>id est</w:t>
      </w:r>
      <w:r w:rsidRPr="00667355">
        <w:t xml:space="preserve"> de moins de trois lignes), utiliser impérativement les guillemets typographiques français, </w:t>
      </w:r>
      <w:r w:rsidR="00E26B15" w:rsidRPr="00667355">
        <w:t>soit</w:t>
      </w:r>
      <w:r w:rsidR="00E26B15">
        <w:t> </w:t>
      </w:r>
      <w:r w:rsidRPr="00667355">
        <w:t xml:space="preserve">: </w:t>
      </w:r>
      <w:r w:rsidR="00E26B15" w:rsidRPr="00667355">
        <w:t>«</w:t>
      </w:r>
      <w:r w:rsidR="00E26B15">
        <w:t> </w:t>
      </w:r>
      <w:r w:rsidR="00E26B15" w:rsidRPr="00667355">
        <w:t>…</w:t>
      </w:r>
      <w:r w:rsidR="00E26B15">
        <w:t> </w:t>
      </w:r>
      <w:r w:rsidRPr="00667355">
        <w:t>».</w:t>
      </w:r>
      <w:r>
        <w:t xml:space="preserve"> </w:t>
      </w:r>
      <w:r w:rsidRPr="00667355">
        <w:t xml:space="preserve">Pour une citation à l’intérieur d’une citation, utiliser des doubles guillemets à </w:t>
      </w:r>
      <w:r w:rsidR="00E26B15" w:rsidRPr="00667355">
        <w:t>l’anglaise</w:t>
      </w:r>
      <w:r w:rsidR="00E26B15">
        <w:t> </w:t>
      </w:r>
      <w:r w:rsidRPr="00667355">
        <w:t xml:space="preserve">: </w:t>
      </w:r>
      <w:r w:rsidR="00E26B15" w:rsidRPr="00667355">
        <w:t>“</w:t>
      </w:r>
      <w:r w:rsidR="00E26B15">
        <w:t> </w:t>
      </w:r>
      <w:r w:rsidR="00E26B15" w:rsidRPr="00667355">
        <w:t>…</w:t>
      </w:r>
      <w:r w:rsidR="00E26B15">
        <w:t> </w:t>
      </w:r>
      <w:r w:rsidRPr="00667355">
        <w:t>”. Pour une citation de troisième rang, utiliser des guillemets anglais “…”, puis des guillemets simples ‘…’. La hiérarchie des guillemets doit donc respecter l’ordre suivant</w:t>
      </w:r>
      <w:r w:rsidR="00E26B15">
        <w:t> </w:t>
      </w:r>
      <w:r w:rsidRPr="00667355">
        <w:t xml:space="preserve">: </w:t>
      </w:r>
      <w:r w:rsidR="00E26B15" w:rsidRPr="00667355">
        <w:t>«</w:t>
      </w:r>
      <w:r w:rsidR="00E26B15">
        <w:t> </w:t>
      </w:r>
      <w:r w:rsidRPr="00667355">
        <w:t xml:space="preserve">“ ‘ ’ </w:t>
      </w:r>
      <w:r w:rsidR="00E26B15" w:rsidRPr="00667355">
        <w:t>”</w:t>
      </w:r>
      <w:r w:rsidR="00E26B15">
        <w:t> </w:t>
      </w:r>
      <w:r w:rsidRPr="00667355">
        <w:t>».</w:t>
      </w:r>
    </w:p>
    <w:p w14:paraId="703E597D" w14:textId="77777777" w:rsidR="00667355" w:rsidRDefault="00667355" w:rsidP="00A65E59">
      <w:pPr>
        <w:pStyle w:val="CFS-Texte12pts"/>
      </w:pPr>
    </w:p>
    <w:p w14:paraId="22FBFEEE" w14:textId="36AB97DC" w:rsidR="00667355" w:rsidRPr="00487D27" w:rsidRDefault="00457595" w:rsidP="00487D27">
      <w:pPr>
        <w:pStyle w:val="CFS-Citationlongue"/>
      </w:pPr>
      <w:r w:rsidRPr="00487D27">
        <w:t>Les citations longues (plus de 3 lignes) seront détachées du texte</w:t>
      </w:r>
      <w:r w:rsidR="00CA73AC" w:rsidRPr="00487D27">
        <w:t xml:space="preserve"> par un renvoi à la ligne simple</w:t>
      </w:r>
      <w:r w:rsidRPr="00487D27">
        <w:t>, indentées</w:t>
      </w:r>
      <w:r w:rsidR="00667355" w:rsidRPr="00487D27">
        <w:t xml:space="preserve"> à gauche de 10 mm</w:t>
      </w:r>
      <w:r w:rsidRPr="00487D27">
        <w:t xml:space="preserve"> et composées dans un</w:t>
      </w:r>
      <w:r w:rsidR="00C77CDD" w:rsidRPr="00487D27">
        <w:t xml:space="preserve">e taille </w:t>
      </w:r>
      <w:r w:rsidR="00667355" w:rsidRPr="00487D27">
        <w:t>de 11 pts</w:t>
      </w:r>
      <w:r w:rsidR="00681EAD" w:rsidRPr="00487D27">
        <w:t xml:space="preserve"> en romains</w:t>
      </w:r>
      <w:r w:rsidR="00250AD3">
        <w:t>,</w:t>
      </w:r>
      <w:r w:rsidR="00667355" w:rsidRPr="00487D27">
        <w:t xml:space="preserve"> sans utiliser de guillemets. Toute</w:t>
      </w:r>
      <w:r w:rsidR="00E26B15">
        <w:t>s</w:t>
      </w:r>
      <w:r w:rsidR="00667355" w:rsidRPr="00487D27">
        <w:t xml:space="preserve"> modification </w:t>
      </w:r>
      <w:r w:rsidR="00250AD3">
        <w:t xml:space="preserve">du texte source </w:t>
      </w:r>
      <w:r w:rsidR="00667355" w:rsidRPr="00487D27">
        <w:t>ou suppression à l’intérieur d’une citation doi</w:t>
      </w:r>
      <w:r w:rsidR="00E26B15">
        <w:t>ven</w:t>
      </w:r>
      <w:r w:rsidR="00667355" w:rsidRPr="00487D27">
        <w:t>t être signalée</w:t>
      </w:r>
      <w:r w:rsidR="00E26B15">
        <w:t>s</w:t>
      </w:r>
      <w:r w:rsidR="00667355" w:rsidRPr="00487D27">
        <w:t xml:space="preserve"> par l’utilisation de points de suspension placés entre </w:t>
      </w:r>
      <w:r w:rsidR="00E26B15">
        <w:t>crochets </w:t>
      </w:r>
      <w:r w:rsidR="00667355" w:rsidRPr="00487D27">
        <w:t>: […].</w:t>
      </w:r>
    </w:p>
    <w:p w14:paraId="386FC74E" w14:textId="77777777" w:rsidR="006B5726" w:rsidRDefault="006B5726" w:rsidP="00A65E59">
      <w:pPr>
        <w:pStyle w:val="CFS-Texte12pts"/>
      </w:pPr>
    </w:p>
    <w:p w14:paraId="333DC2D2" w14:textId="0A230AFB" w:rsidR="00584910" w:rsidRDefault="00584910" w:rsidP="00A65E59">
      <w:pPr>
        <w:pStyle w:val="CFS-Texte12pts"/>
        <w:ind w:firstLine="0"/>
        <w:outlineLvl w:val="0"/>
      </w:pPr>
      <w:r>
        <w:t xml:space="preserve">Après </w:t>
      </w:r>
      <w:r w:rsidR="00144A8C">
        <w:t xml:space="preserve">une </w:t>
      </w:r>
      <w:r>
        <w:t xml:space="preserve">citation longue, </w:t>
      </w:r>
      <w:r w:rsidR="00000BA6">
        <w:t xml:space="preserve">si un nouvel alinéa est créé, </w:t>
      </w:r>
      <w:r>
        <w:t xml:space="preserve">le texte </w:t>
      </w:r>
      <w:r w:rsidR="00C77CDD">
        <w:t>se poursuit</w:t>
      </w:r>
      <w:r>
        <w:t xml:space="preserve"> sans indentation.</w:t>
      </w:r>
    </w:p>
    <w:p w14:paraId="6367B0B4" w14:textId="77777777" w:rsidR="000E1078" w:rsidRDefault="000E1078" w:rsidP="00A65E59">
      <w:pPr>
        <w:pStyle w:val="CFS-Texte12pts"/>
      </w:pPr>
    </w:p>
    <w:p w14:paraId="1BF2CEFF" w14:textId="77777777" w:rsidR="00000BA6" w:rsidRDefault="00000BA6" w:rsidP="00A65E59">
      <w:pPr>
        <w:pStyle w:val="CFS-Texte12pts"/>
      </w:pPr>
    </w:p>
    <w:p w14:paraId="4CFBCBCD" w14:textId="77777777" w:rsidR="000E1078" w:rsidRDefault="000E1078" w:rsidP="008057F5">
      <w:pPr>
        <w:pStyle w:val="CFS-Titredesous-partie"/>
      </w:pPr>
      <w:r>
        <w:t>1.4 Typographie</w:t>
      </w:r>
    </w:p>
    <w:p w14:paraId="72C65608" w14:textId="77777777" w:rsidR="000E1078" w:rsidRDefault="000E1078" w:rsidP="00A65E59">
      <w:pPr>
        <w:pStyle w:val="CFS-Texte12pts"/>
      </w:pPr>
    </w:p>
    <w:p w14:paraId="3DDF5396" w14:textId="3C0A27E6" w:rsidR="00DA5C1F" w:rsidRPr="00DA5C1F" w:rsidRDefault="00DA5C1F" w:rsidP="004F52C1">
      <w:pPr>
        <w:pStyle w:val="CFS-Texte12pts"/>
      </w:pPr>
      <w:r w:rsidRPr="00DA5C1F">
        <w:t>Utiliser le petit tiret («</w:t>
      </w:r>
      <w:r w:rsidR="00E26B15">
        <w:t> </w:t>
      </w:r>
      <w:r w:rsidR="00E26B15" w:rsidRPr="00DA5C1F">
        <w:t>-</w:t>
      </w:r>
      <w:r w:rsidR="00E26B15">
        <w:t> </w:t>
      </w:r>
      <w:r w:rsidR="00144A8C" w:rsidRPr="00DA5C1F">
        <w:t>»</w:t>
      </w:r>
      <w:r w:rsidR="00144A8C">
        <w:t> </w:t>
      </w:r>
      <w:r w:rsidRPr="00DA5C1F">
        <w:t>; UNICODE U+2010) sans espace ni devant ni derrière pour relier deux mots, ou deux termes qui évoquent l’idée d’un intervalle (les dates de naissance et de mort, par ex.).</w:t>
      </w:r>
      <w:r w:rsidR="00674A72">
        <w:t xml:space="preserve"> </w:t>
      </w:r>
      <w:r w:rsidRPr="00DA5C1F">
        <w:t xml:space="preserve">Utiliser le tiret moyen </w:t>
      </w:r>
      <w:r w:rsidR="00E26B15" w:rsidRPr="00DA5C1F">
        <w:t>(«</w:t>
      </w:r>
      <w:r w:rsidR="00E26B15">
        <w:t> </w:t>
      </w:r>
      <w:r w:rsidRPr="00DA5C1F">
        <w:t>demi-</w:t>
      </w:r>
      <w:r w:rsidR="00E26B15" w:rsidRPr="00DA5C1F">
        <w:t>cadratin</w:t>
      </w:r>
      <w:r w:rsidR="00E26B15">
        <w:t> </w:t>
      </w:r>
      <w:r w:rsidRPr="00DA5C1F">
        <w:t>»</w:t>
      </w:r>
      <w:r w:rsidR="00E26B15">
        <w:t> </w:t>
      </w:r>
      <w:r w:rsidRPr="00DA5C1F">
        <w:t>: «</w:t>
      </w:r>
      <w:r w:rsidR="00E26B15">
        <w:t> </w:t>
      </w:r>
      <w:r w:rsidRPr="00DA5C1F">
        <w:t>–</w:t>
      </w:r>
      <w:r w:rsidR="00E26B15">
        <w:t> </w:t>
      </w:r>
      <w:r w:rsidR="00144A8C" w:rsidRPr="00DA5C1F">
        <w:t>»</w:t>
      </w:r>
      <w:r w:rsidR="00144A8C">
        <w:t> </w:t>
      </w:r>
      <w:r w:rsidRPr="00DA5C1F">
        <w:t>; UNICODE U+2013) pour séparer des segments de phrase, remplacer les parenthèses ou pour introduire les termes d’une énumération. Mettre une espace n</w:t>
      </w:r>
      <w:r>
        <w:t>o</w:t>
      </w:r>
      <w:r w:rsidR="00674A72">
        <w:t>rmale devant et derrière le tir</w:t>
      </w:r>
      <w:r>
        <w:t>et moyen.</w:t>
      </w:r>
    </w:p>
    <w:p w14:paraId="3B9683E0" w14:textId="7B633237" w:rsidR="00DA5C1F" w:rsidRDefault="00DA5C1F" w:rsidP="004F52C1">
      <w:pPr>
        <w:pStyle w:val="CFS-Texte12pts"/>
      </w:pPr>
      <w:r w:rsidRPr="00DA5C1F">
        <w:t>Utiliser l’</w:t>
      </w:r>
      <w:r w:rsidRPr="00B77360">
        <w:rPr>
          <w:i/>
          <w:iCs/>
        </w:rPr>
        <w:t>e</w:t>
      </w:r>
      <w:r w:rsidRPr="00DA5C1F">
        <w:t xml:space="preserve"> dans l’</w:t>
      </w:r>
      <w:r w:rsidRPr="00205A86">
        <w:rPr>
          <w:i/>
          <w:iCs/>
        </w:rPr>
        <w:t>o</w:t>
      </w:r>
      <w:r w:rsidRPr="00DA5C1F">
        <w:t xml:space="preserve"> (</w:t>
      </w:r>
      <w:r w:rsidRPr="00205A86">
        <w:rPr>
          <w:i/>
          <w:iCs/>
        </w:rPr>
        <w:t>œ</w:t>
      </w:r>
      <w:r w:rsidRPr="00DA5C1F">
        <w:t xml:space="preserve">) et non </w:t>
      </w:r>
      <w:proofErr w:type="spellStart"/>
      <w:r w:rsidR="00E26B15" w:rsidRPr="00205A86">
        <w:rPr>
          <w:i/>
          <w:iCs/>
        </w:rPr>
        <w:t>oe</w:t>
      </w:r>
      <w:proofErr w:type="spellEnd"/>
      <w:r w:rsidR="00205A86">
        <w:rPr>
          <w:i/>
          <w:iCs/>
        </w:rPr>
        <w:t xml:space="preserve"> </w:t>
      </w:r>
      <w:r w:rsidRPr="00DA5C1F">
        <w:t>(ex.</w:t>
      </w:r>
      <w:r w:rsidR="00E26B15">
        <w:t> </w:t>
      </w:r>
      <w:r w:rsidRPr="00DA5C1F">
        <w:t xml:space="preserve">: </w:t>
      </w:r>
      <w:r w:rsidRPr="00205A86">
        <w:rPr>
          <w:i/>
          <w:iCs/>
        </w:rPr>
        <w:t>sœur</w:t>
      </w:r>
      <w:r w:rsidRPr="00DA5C1F">
        <w:t xml:space="preserve">, </w:t>
      </w:r>
      <w:r w:rsidRPr="00205A86">
        <w:rPr>
          <w:i/>
          <w:iCs/>
        </w:rPr>
        <w:t>cœur</w:t>
      </w:r>
      <w:r w:rsidRPr="00DA5C1F">
        <w:t>, etc.).</w:t>
      </w:r>
    </w:p>
    <w:p w14:paraId="184DEECF" w14:textId="6CA96DB5" w:rsidR="00DA5C1F" w:rsidRPr="00DA5C1F" w:rsidRDefault="00DA5C1F" w:rsidP="004F52C1">
      <w:pPr>
        <w:pStyle w:val="CFS-Texte12pts"/>
      </w:pPr>
      <w:r w:rsidRPr="00DA5C1F">
        <w:t>Utiliser les exposants pour les siècles (XVII</w:t>
      </w:r>
      <w:r w:rsidRPr="00DA5C1F">
        <w:rPr>
          <w:vertAlign w:val="superscript"/>
        </w:rPr>
        <w:t>e</w:t>
      </w:r>
      <w:r w:rsidRPr="00DA5C1F">
        <w:t>, XIX</w:t>
      </w:r>
      <w:r w:rsidRPr="00DA5C1F">
        <w:rPr>
          <w:vertAlign w:val="superscript"/>
        </w:rPr>
        <w:t>e</w:t>
      </w:r>
      <w:r w:rsidRPr="00DA5C1F">
        <w:t>, XX</w:t>
      </w:r>
      <w:r w:rsidRPr="00DA5C1F">
        <w:rPr>
          <w:vertAlign w:val="superscript"/>
        </w:rPr>
        <w:t>e</w:t>
      </w:r>
      <w:r w:rsidRPr="00DA5C1F">
        <w:t>, etc</w:t>
      </w:r>
      <w:r w:rsidR="0080774D" w:rsidRPr="00DA5C1F">
        <w:t>.)</w:t>
      </w:r>
      <w:r w:rsidR="0080774D">
        <w:t xml:space="preserve"> et</w:t>
      </w:r>
      <w:r w:rsidR="0080774D" w:rsidRPr="00DA5C1F">
        <w:t xml:space="preserve"> </w:t>
      </w:r>
      <w:r w:rsidRPr="00DA5C1F">
        <w:t>les abréviations (1</w:t>
      </w:r>
      <w:r w:rsidRPr="00DA5C1F">
        <w:rPr>
          <w:vertAlign w:val="superscript"/>
        </w:rPr>
        <w:t>er</w:t>
      </w:r>
      <w:r w:rsidRPr="00DA5C1F">
        <w:t>, 2</w:t>
      </w:r>
      <w:r w:rsidRPr="00DA5C1F">
        <w:rPr>
          <w:vertAlign w:val="superscript"/>
        </w:rPr>
        <w:t>e</w:t>
      </w:r>
      <w:r w:rsidRPr="00DA5C1F">
        <w:t>, 3</w:t>
      </w:r>
      <w:r w:rsidRPr="00DA5C1F">
        <w:rPr>
          <w:vertAlign w:val="superscript"/>
        </w:rPr>
        <w:t>e</w:t>
      </w:r>
      <w:r w:rsidRPr="00DA5C1F">
        <w:t>, etc.).</w:t>
      </w:r>
    </w:p>
    <w:p w14:paraId="00CF4B27" w14:textId="3AE299B6" w:rsidR="00DA5C1F" w:rsidRPr="00DA5C1F" w:rsidRDefault="00DA5C1F" w:rsidP="004F52C1">
      <w:pPr>
        <w:pStyle w:val="CFS-Texte12pts"/>
      </w:pPr>
      <w:r w:rsidRPr="00DA5C1F">
        <w:t>Sépa</w:t>
      </w:r>
      <w:r w:rsidR="000E1078">
        <w:t>rer par une espace insécable («</w:t>
      </w:r>
      <w:r w:rsidR="000E1078" w:rsidRPr="00E86D19">
        <w:t> </w:t>
      </w:r>
      <w:r w:rsidR="0080774D" w:rsidRPr="00DA5C1F">
        <w:t>»</w:t>
      </w:r>
      <w:r w:rsidR="0080774D">
        <w:t> </w:t>
      </w:r>
      <w:r w:rsidRPr="00DA5C1F">
        <w:t>; UNICODE U+00A0) le</w:t>
      </w:r>
      <w:r w:rsidR="000E1078">
        <w:t>s abréviations «</w:t>
      </w:r>
      <w:r w:rsidR="0080774D">
        <w:t> </w:t>
      </w:r>
      <w:r w:rsidR="000E1078">
        <w:t>p</w:t>
      </w:r>
      <w:r w:rsidR="0080774D">
        <w:t>. </w:t>
      </w:r>
      <w:r w:rsidR="000E1078">
        <w:t>» (page), « pp</w:t>
      </w:r>
      <w:r w:rsidR="0080774D">
        <w:t>. </w:t>
      </w:r>
      <w:r w:rsidR="000E1078">
        <w:t>» (pages), « fol. </w:t>
      </w:r>
      <w:r w:rsidRPr="00DA5C1F">
        <w:t xml:space="preserve">» (folio), </w:t>
      </w:r>
      <w:r w:rsidR="0080774D" w:rsidRPr="00DA5C1F">
        <w:t>«</w:t>
      </w:r>
      <w:r w:rsidR="0080774D">
        <w:t> </w:t>
      </w:r>
      <w:r w:rsidRPr="00DA5C1F">
        <w:t>f</w:t>
      </w:r>
      <w:r w:rsidR="0080774D" w:rsidRPr="00DA5C1F">
        <w:t>.</w:t>
      </w:r>
      <w:r w:rsidR="0080774D">
        <w:t> </w:t>
      </w:r>
      <w:r w:rsidRPr="00DA5C1F">
        <w:t xml:space="preserve">» (feuillet), </w:t>
      </w:r>
      <w:r w:rsidR="0080774D" w:rsidRPr="00DA5C1F">
        <w:t>«</w:t>
      </w:r>
      <w:r w:rsidR="0080774D">
        <w:t> </w:t>
      </w:r>
      <w:proofErr w:type="spellStart"/>
      <w:r w:rsidRPr="00DA5C1F">
        <w:t>ff</w:t>
      </w:r>
      <w:proofErr w:type="spellEnd"/>
      <w:r w:rsidR="0080774D" w:rsidRPr="00DA5C1F">
        <w:t>.</w:t>
      </w:r>
      <w:r w:rsidR="0080774D">
        <w:t> </w:t>
      </w:r>
      <w:r w:rsidRPr="00DA5C1F">
        <w:t>» (feuillets) et le n</w:t>
      </w:r>
      <w:r w:rsidR="00750692">
        <w:t>uméro suivant. Exemples</w:t>
      </w:r>
      <w:r w:rsidR="0080774D">
        <w:t> </w:t>
      </w:r>
      <w:r w:rsidR="00750692">
        <w:t>:</w:t>
      </w:r>
      <w:r w:rsidR="000E1078">
        <w:t xml:space="preserve"> « </w:t>
      </w:r>
      <w:r w:rsidR="00750692">
        <w:t>p</w:t>
      </w:r>
      <w:r w:rsidR="0080774D">
        <w:t>. </w:t>
      </w:r>
      <w:r w:rsidRPr="00DA5C1F">
        <w:t>4 »</w:t>
      </w:r>
      <w:r w:rsidR="00750692">
        <w:t xml:space="preserve"> et non </w:t>
      </w:r>
      <w:r w:rsidR="0080774D">
        <w:t>« </w:t>
      </w:r>
      <w:r w:rsidR="00750692">
        <w:t>p.</w:t>
      </w:r>
      <w:r w:rsidR="0080774D">
        <w:t>4 </w:t>
      </w:r>
      <w:r w:rsidR="00750692">
        <w:t xml:space="preserve">», </w:t>
      </w:r>
      <w:r w:rsidR="0080774D">
        <w:t>« </w:t>
      </w:r>
      <w:r w:rsidR="00750692">
        <w:t>fol</w:t>
      </w:r>
      <w:r w:rsidR="0080774D">
        <w:t>. </w:t>
      </w:r>
      <w:r w:rsidR="00750692">
        <w:t>4</w:t>
      </w:r>
      <w:r w:rsidR="0080774D">
        <w:t> </w:t>
      </w:r>
      <w:r w:rsidR="00750692">
        <w:t>» et non «</w:t>
      </w:r>
      <w:r w:rsidR="0080774D">
        <w:t> </w:t>
      </w:r>
      <w:r w:rsidR="00750692">
        <w:t>fol.4</w:t>
      </w:r>
      <w:r w:rsidR="0080774D">
        <w:t> </w:t>
      </w:r>
      <w:r w:rsidR="00750692">
        <w:t>», «</w:t>
      </w:r>
      <w:r w:rsidR="0080774D">
        <w:t> </w:t>
      </w:r>
      <w:r w:rsidR="00750692">
        <w:t>f.</w:t>
      </w:r>
      <w:r w:rsidR="0080774D">
        <w:t> </w:t>
      </w:r>
      <w:r w:rsidRPr="00DA5C1F">
        <w:t>4</w:t>
      </w:r>
      <w:r w:rsidR="0080774D">
        <w:t> </w:t>
      </w:r>
      <w:r w:rsidRPr="00DA5C1F">
        <w:t>» et non «</w:t>
      </w:r>
      <w:r w:rsidR="0080774D">
        <w:t> </w:t>
      </w:r>
      <w:r w:rsidRPr="00DA5C1F">
        <w:t>f.4</w:t>
      </w:r>
      <w:r w:rsidR="0080774D">
        <w:t> </w:t>
      </w:r>
      <w:r w:rsidRPr="00DA5C1F">
        <w:t xml:space="preserve">», etc. Dans le logiciel Microsoft Word, et dans </w:t>
      </w:r>
      <w:proofErr w:type="spellStart"/>
      <w:r w:rsidRPr="00DA5C1F">
        <w:t>LibreOffice</w:t>
      </w:r>
      <w:proofErr w:type="spellEnd"/>
      <w:r w:rsidRPr="00DA5C1F">
        <w:t xml:space="preserve"> à partir de la version 3, l’espace insécable s’obtient par la touche Ctrl + Maj + Espace (https://fr.wikipedia.org/wiki/Espace_insécable#À_la_saisie).</w:t>
      </w:r>
    </w:p>
    <w:p w14:paraId="2B82C361" w14:textId="598D41A9" w:rsidR="00DA5C1F" w:rsidRPr="00DA5C1F" w:rsidRDefault="0080774D" w:rsidP="004F52C1">
      <w:pPr>
        <w:pStyle w:val="CFS-Texte12pts"/>
      </w:pPr>
      <w:r>
        <w:t>Mettre</w:t>
      </w:r>
      <w:r w:rsidRPr="00DA5C1F">
        <w:t xml:space="preserve"> </w:t>
      </w:r>
      <w:r w:rsidR="00DA5C1F" w:rsidRPr="00DA5C1F">
        <w:t xml:space="preserve">une espace insécable avant les doubles ponctuations </w:t>
      </w:r>
      <w:r w:rsidRPr="00DA5C1F">
        <w:t>(</w:t>
      </w:r>
      <w:r>
        <w:t> </w:t>
      </w:r>
      <w:r w:rsidR="00DA5C1F" w:rsidRPr="00DA5C1F">
        <w:t xml:space="preserve">; </w:t>
      </w:r>
      <w:r w:rsidRPr="00DA5C1F">
        <w:t>:</w:t>
      </w:r>
      <w:r>
        <w:t> </w:t>
      </w:r>
      <w:r w:rsidRPr="00DA5C1F">
        <w:t>!</w:t>
      </w:r>
      <w:r>
        <w:t> </w:t>
      </w:r>
      <w:r w:rsidR="00DA5C1F" w:rsidRPr="00DA5C1F">
        <w:t>?) et avant le signe</w:t>
      </w:r>
      <w:r>
        <w:t> </w:t>
      </w:r>
      <w:r w:rsidR="00DA5C1F" w:rsidRPr="00DA5C1F">
        <w:t>%.</w:t>
      </w:r>
    </w:p>
    <w:p w14:paraId="528E1A29" w14:textId="356AFF30" w:rsidR="00DA5C1F" w:rsidRPr="00DA5C1F" w:rsidRDefault="00DA5C1F" w:rsidP="004F52C1">
      <w:pPr>
        <w:pStyle w:val="CFS-Texte12pts"/>
      </w:pPr>
      <w:r w:rsidRPr="00DA5C1F">
        <w:t>Écrire les numéros des siècles en chiffres romains («</w:t>
      </w:r>
      <w:r w:rsidR="0080774D">
        <w:t> </w:t>
      </w:r>
      <w:r w:rsidR="00144A8C" w:rsidRPr="00DA5C1F">
        <w:t>XVI</w:t>
      </w:r>
      <w:r w:rsidR="00144A8C" w:rsidRPr="00D34154">
        <w:rPr>
          <w:vertAlign w:val="superscript"/>
        </w:rPr>
        <w:t>e</w:t>
      </w:r>
      <w:r w:rsidR="00144A8C">
        <w:t> </w:t>
      </w:r>
      <w:r w:rsidRPr="00DA5C1F">
        <w:t>siècle</w:t>
      </w:r>
      <w:r w:rsidR="0080774D">
        <w:t> </w:t>
      </w:r>
      <w:r w:rsidRPr="00DA5C1F">
        <w:t xml:space="preserve">» et </w:t>
      </w:r>
      <w:r w:rsidR="00D34154">
        <w:t xml:space="preserve">non </w:t>
      </w:r>
      <w:r w:rsidRPr="00DA5C1F">
        <w:t>«</w:t>
      </w:r>
      <w:r w:rsidR="00D34154">
        <w:t> </w:t>
      </w:r>
      <w:r w:rsidR="00144A8C" w:rsidRPr="00DA5C1F">
        <w:t>16</w:t>
      </w:r>
      <w:r w:rsidR="00144A8C" w:rsidRPr="00D34154">
        <w:rPr>
          <w:vertAlign w:val="superscript"/>
        </w:rPr>
        <w:t>e</w:t>
      </w:r>
      <w:r w:rsidR="00144A8C">
        <w:t> </w:t>
      </w:r>
      <w:r w:rsidRPr="00DA5C1F">
        <w:t>siècle</w:t>
      </w:r>
      <w:r w:rsidR="0080774D">
        <w:t> </w:t>
      </w:r>
      <w:r w:rsidRPr="00DA5C1F">
        <w:t xml:space="preserve">», </w:t>
      </w:r>
      <w:r w:rsidR="0080774D" w:rsidRPr="00DA5C1F">
        <w:t>«</w:t>
      </w:r>
      <w:r w:rsidR="0080774D">
        <w:t> </w:t>
      </w:r>
      <w:r w:rsidR="00144A8C" w:rsidRPr="00DA5C1F">
        <w:t>XIX</w:t>
      </w:r>
      <w:r w:rsidR="00144A8C" w:rsidRPr="00D34154">
        <w:rPr>
          <w:vertAlign w:val="superscript"/>
        </w:rPr>
        <w:t>e</w:t>
      </w:r>
      <w:r w:rsidR="00144A8C">
        <w:t> </w:t>
      </w:r>
      <w:r w:rsidR="00D34154">
        <w:t>siècle » et non « </w:t>
      </w:r>
      <w:r w:rsidR="00144A8C" w:rsidRPr="00DA5C1F">
        <w:t>19</w:t>
      </w:r>
      <w:r w:rsidR="00144A8C" w:rsidRPr="00D34154">
        <w:rPr>
          <w:vertAlign w:val="superscript"/>
        </w:rPr>
        <w:t>e</w:t>
      </w:r>
      <w:r w:rsidR="00144A8C">
        <w:t> </w:t>
      </w:r>
      <w:r w:rsidR="0080774D" w:rsidRPr="00DA5C1F">
        <w:t>siècle</w:t>
      </w:r>
      <w:r w:rsidR="0080774D">
        <w:t> </w:t>
      </w:r>
      <w:r w:rsidRPr="00DA5C1F">
        <w:t>», etc.).</w:t>
      </w:r>
    </w:p>
    <w:p w14:paraId="308E6588" w14:textId="49E3F30B" w:rsidR="00DA5C1F" w:rsidRPr="00DA5C1F" w:rsidRDefault="00DA5C1F" w:rsidP="004F52C1">
      <w:pPr>
        <w:pStyle w:val="CFS-Texte12pts"/>
      </w:pPr>
      <w:r w:rsidRPr="00DA5C1F">
        <w:t>Toutes les locutions latines doivent être signalées par l’utilisation des italiques (ex</w:t>
      </w:r>
      <w:r w:rsidR="0080774D" w:rsidRPr="00DA5C1F">
        <w:t>.</w:t>
      </w:r>
      <w:r w:rsidR="0080774D">
        <w:t> </w:t>
      </w:r>
      <w:r w:rsidRPr="00DA5C1F">
        <w:t>:</w:t>
      </w:r>
      <w:r w:rsidRPr="00D34154">
        <w:rPr>
          <w:i/>
        </w:rPr>
        <w:t xml:space="preserve"> a priori</w:t>
      </w:r>
      <w:r w:rsidRPr="00DA5C1F">
        <w:t xml:space="preserve">, </w:t>
      </w:r>
      <w:r w:rsidRPr="00D34154">
        <w:rPr>
          <w:i/>
        </w:rPr>
        <w:t>Ibid.</w:t>
      </w:r>
      <w:r w:rsidRPr="00DA5C1F">
        <w:t xml:space="preserve">, </w:t>
      </w:r>
      <w:r w:rsidRPr="00D34154">
        <w:rPr>
          <w:i/>
        </w:rPr>
        <w:t>sq.</w:t>
      </w:r>
      <w:r w:rsidRPr="00DA5C1F">
        <w:t xml:space="preserve">, </w:t>
      </w:r>
      <w:r w:rsidRPr="00D34154">
        <w:rPr>
          <w:i/>
        </w:rPr>
        <w:t xml:space="preserve">op. </w:t>
      </w:r>
      <w:proofErr w:type="spellStart"/>
      <w:r w:rsidRPr="00D34154">
        <w:rPr>
          <w:i/>
        </w:rPr>
        <w:t>cit</w:t>
      </w:r>
      <w:proofErr w:type="spellEnd"/>
      <w:r w:rsidRPr="00D34154">
        <w:rPr>
          <w:i/>
        </w:rPr>
        <w:t>.</w:t>
      </w:r>
      <w:r w:rsidRPr="00DA5C1F">
        <w:t>, etc.).</w:t>
      </w:r>
    </w:p>
    <w:p w14:paraId="61D9F144" w14:textId="2725AA51" w:rsidR="00DA5C1F" w:rsidRDefault="00DA5C1F" w:rsidP="004F52C1">
      <w:pPr>
        <w:pStyle w:val="CFS-Texte12pts"/>
      </w:pPr>
      <w:r w:rsidRPr="00DA5C1F">
        <w:t>Exception faite des titres, les signes de ponctuation ne doivent</w:t>
      </w:r>
      <w:r w:rsidR="00144A8C">
        <w:t xml:space="preserve"> </w:t>
      </w:r>
      <w:r w:rsidRPr="00DA5C1F">
        <w:t>en aucun cas</w:t>
      </w:r>
      <w:r w:rsidR="001204DD">
        <w:t xml:space="preserve"> </w:t>
      </w:r>
      <w:r w:rsidRPr="00DA5C1F">
        <w:t>être mis en italiques (ex</w:t>
      </w:r>
      <w:r w:rsidR="0080774D" w:rsidRPr="00DA5C1F">
        <w:t>.</w:t>
      </w:r>
      <w:r w:rsidR="0080774D">
        <w:t> </w:t>
      </w:r>
      <w:r w:rsidRPr="00DA5C1F">
        <w:t xml:space="preserve">: </w:t>
      </w:r>
      <w:r w:rsidR="0080774D" w:rsidRPr="00DA5C1F">
        <w:t>«</w:t>
      </w:r>
      <w:r w:rsidR="0080774D">
        <w:t> </w:t>
      </w:r>
      <w:r w:rsidR="0080774D" w:rsidRPr="00D34154">
        <w:rPr>
          <w:i/>
        </w:rPr>
        <w:t>Pourquoi</w:t>
      </w:r>
      <w:r w:rsidR="0080774D">
        <w:t> </w:t>
      </w:r>
      <w:r w:rsidR="0080774D" w:rsidRPr="00DA5C1F">
        <w:t>?</w:t>
      </w:r>
      <w:r w:rsidR="0080774D">
        <w:t> </w:t>
      </w:r>
      <w:r w:rsidRPr="00DA5C1F">
        <w:t xml:space="preserve">» et non </w:t>
      </w:r>
      <w:r w:rsidR="0080774D" w:rsidRPr="00DA5C1F">
        <w:t>«</w:t>
      </w:r>
      <w:r w:rsidR="0080774D">
        <w:t> </w:t>
      </w:r>
      <w:r w:rsidR="0080774D" w:rsidRPr="00D34154">
        <w:rPr>
          <w:i/>
        </w:rPr>
        <w:t>Pourquoi</w:t>
      </w:r>
      <w:r w:rsidR="0080774D">
        <w:rPr>
          <w:i/>
        </w:rPr>
        <w:t> </w:t>
      </w:r>
      <w:r w:rsidR="0080774D" w:rsidRPr="00D34154">
        <w:rPr>
          <w:i/>
        </w:rPr>
        <w:t>?</w:t>
      </w:r>
      <w:r w:rsidR="0080774D">
        <w:t> </w:t>
      </w:r>
      <w:r w:rsidRPr="00DA5C1F">
        <w:t>», etc.)</w:t>
      </w:r>
      <w:r w:rsidR="00D34154">
        <w:t>.</w:t>
      </w:r>
    </w:p>
    <w:p w14:paraId="010995E6" w14:textId="77777777" w:rsidR="00282CD8" w:rsidRPr="00DA5C1F" w:rsidRDefault="00282CD8" w:rsidP="004F52C1">
      <w:pPr>
        <w:pStyle w:val="CFS-Texte12pts"/>
      </w:pPr>
      <w:r>
        <w:t xml:space="preserve">Le formatage en gras </w:t>
      </w:r>
      <w:r w:rsidR="00D91B41">
        <w:t>n’est admis en aucun cas.</w:t>
      </w:r>
    </w:p>
    <w:p w14:paraId="67C84403" w14:textId="77777777" w:rsidR="00DA5C1F" w:rsidRPr="00DA5C1F" w:rsidRDefault="00DA5C1F" w:rsidP="004F52C1">
      <w:pPr>
        <w:pStyle w:val="CFS-Texte12pts"/>
      </w:pPr>
      <w:r w:rsidRPr="00DA5C1F">
        <w:t>Les majuscules doivent être accentuées.</w:t>
      </w:r>
    </w:p>
    <w:p w14:paraId="08E60E6C" w14:textId="1AE4ACBD" w:rsidR="00DA5C1F" w:rsidRPr="00DA5C1F" w:rsidRDefault="00DA5C1F" w:rsidP="004F52C1">
      <w:pPr>
        <w:pStyle w:val="CFS-Texte12pts"/>
      </w:pPr>
      <w:r w:rsidRPr="00DA5C1F">
        <w:t>Uniformis</w:t>
      </w:r>
      <w:r w:rsidR="00D34154">
        <w:t>er les indications de pages (p.</w:t>
      </w:r>
      <w:r w:rsidR="0080774D">
        <w:t> </w:t>
      </w:r>
      <w:r w:rsidR="00D34154">
        <w:t>114-8 ; pp</w:t>
      </w:r>
      <w:r w:rsidR="0080774D">
        <w:t>. </w:t>
      </w:r>
      <w:r w:rsidR="00D34154">
        <w:t>114-8 ; pp</w:t>
      </w:r>
      <w:r w:rsidR="0080774D">
        <w:t>. </w:t>
      </w:r>
      <w:r w:rsidRPr="00DA5C1F">
        <w:t xml:space="preserve">114-118), des feuillets ou des versets en </w:t>
      </w:r>
      <w:r w:rsidR="0080774D">
        <w:t>utilisant le même type d’indication</w:t>
      </w:r>
      <w:r w:rsidR="00D34154">
        <w:t xml:space="preserve"> du début à la fin </w:t>
      </w:r>
      <w:r w:rsidRPr="00DA5C1F">
        <w:t>du manuscrit.</w:t>
      </w:r>
    </w:p>
    <w:p w14:paraId="7CC3F051" w14:textId="14A779B5" w:rsidR="00DA5C1F" w:rsidRDefault="00DA5C1F" w:rsidP="004F52C1">
      <w:pPr>
        <w:pStyle w:val="CFS-Texte12pts"/>
      </w:pPr>
      <w:r w:rsidRPr="00DA5C1F">
        <w:t>Uni</w:t>
      </w:r>
      <w:r w:rsidR="00D34154">
        <w:t>formiser les abréviations (ex</w:t>
      </w:r>
      <w:r w:rsidR="0080774D">
        <w:t>. </w:t>
      </w:r>
      <w:r w:rsidRPr="00DA5C1F">
        <w:t xml:space="preserve">: </w:t>
      </w:r>
      <w:r w:rsidRPr="00AA5E3D">
        <w:rPr>
          <w:i/>
        </w:rPr>
        <w:t xml:space="preserve">op. </w:t>
      </w:r>
      <w:proofErr w:type="spellStart"/>
      <w:r w:rsidRPr="00AA5E3D">
        <w:rPr>
          <w:i/>
        </w:rPr>
        <w:t>cit</w:t>
      </w:r>
      <w:proofErr w:type="spellEnd"/>
      <w:r w:rsidRPr="00AA5E3D">
        <w:rPr>
          <w:i/>
        </w:rPr>
        <w:t>.</w:t>
      </w:r>
      <w:r w:rsidRPr="00DA5C1F">
        <w:t xml:space="preserve">, </w:t>
      </w:r>
      <w:r w:rsidRPr="00AA5E3D">
        <w:rPr>
          <w:i/>
        </w:rPr>
        <w:t>ibid.</w:t>
      </w:r>
      <w:r w:rsidRPr="00DA5C1F">
        <w:t>, etc.).</w:t>
      </w:r>
    </w:p>
    <w:p w14:paraId="7E002552" w14:textId="4464BD10" w:rsidR="00DC17FF" w:rsidRDefault="00DC17FF" w:rsidP="004F52C1">
      <w:pPr>
        <w:pStyle w:val="CFS-Texte12pts"/>
      </w:pPr>
      <w:r w:rsidRPr="00DC17FF">
        <w:lastRenderedPageBreak/>
        <w:t>Normalement, les logiciels de traitement de texte transforment automatiquement les URL et les adresses électroniques en liens hypertextuels. Ces liens hypertextuels doivent être éliminés afin de rétablir le texte sans mise en forme.</w:t>
      </w:r>
    </w:p>
    <w:p w14:paraId="03E73E47" w14:textId="77777777" w:rsidR="00DA5C1F" w:rsidRDefault="00DA5C1F" w:rsidP="00875131">
      <w:pPr>
        <w:pStyle w:val="CFS-Texte12pts"/>
      </w:pPr>
    </w:p>
    <w:p w14:paraId="594CDE2B" w14:textId="77777777" w:rsidR="002916F9" w:rsidRDefault="002916F9" w:rsidP="00875131">
      <w:pPr>
        <w:pStyle w:val="CFS-Texte12pts"/>
      </w:pPr>
    </w:p>
    <w:p w14:paraId="74F3F02F" w14:textId="7B94084A" w:rsidR="000C0BA7" w:rsidRDefault="000C0BA7" w:rsidP="00205A86">
      <w:pPr>
        <w:pStyle w:val="CFS-Titredepartie"/>
        <w:outlineLvl w:val="0"/>
      </w:pPr>
      <w:r w:rsidRPr="000C0BA7">
        <w:t xml:space="preserve">2. Formatage spécial </w:t>
      </w:r>
      <w:r w:rsidR="00B239A5">
        <w:t>d</w:t>
      </w:r>
      <w:r w:rsidRPr="000C0BA7">
        <w:t xml:space="preserve">es </w:t>
      </w:r>
      <w:r w:rsidR="00BA50FE">
        <w:t xml:space="preserve">textes </w:t>
      </w:r>
      <w:r w:rsidR="00A70D65">
        <w:t xml:space="preserve">destinés aux </w:t>
      </w:r>
      <w:r w:rsidR="00871AE5">
        <w:t>rubriques</w:t>
      </w:r>
      <w:r w:rsidR="00A70D65">
        <w:t xml:space="preserve"> </w:t>
      </w:r>
      <w:r w:rsidR="00A70D65" w:rsidRPr="004F52C1">
        <w:rPr>
          <w:i w:val="0"/>
        </w:rPr>
        <w:t>Résumés de thèses,</w:t>
      </w:r>
      <w:r w:rsidRPr="004F52C1">
        <w:rPr>
          <w:i w:val="0"/>
        </w:rPr>
        <w:t xml:space="preserve"> Documents,</w:t>
      </w:r>
      <w:r w:rsidR="00A70D65" w:rsidRPr="004F52C1">
        <w:rPr>
          <w:i w:val="0"/>
        </w:rPr>
        <w:t xml:space="preserve"> </w:t>
      </w:r>
      <w:r w:rsidR="00A70D65" w:rsidRPr="004F52C1">
        <w:t>In memoriam</w:t>
      </w:r>
      <w:r w:rsidR="00A70D65" w:rsidRPr="004F52C1">
        <w:rPr>
          <w:i w:val="0"/>
        </w:rPr>
        <w:t>, Comptes rendus</w:t>
      </w:r>
      <w:r w:rsidR="00A70D65">
        <w:t xml:space="preserve"> et </w:t>
      </w:r>
      <w:r w:rsidR="00B239A5">
        <w:t>autres</w:t>
      </w:r>
      <w:r w:rsidR="00A70D65">
        <w:t>.</w:t>
      </w:r>
    </w:p>
    <w:p w14:paraId="4D522FBD" w14:textId="77777777" w:rsidR="00B239A5" w:rsidRDefault="00B239A5" w:rsidP="00A65E59">
      <w:pPr>
        <w:pStyle w:val="CFS-Texte12pts"/>
      </w:pPr>
    </w:p>
    <w:p w14:paraId="77F0B3F8" w14:textId="5C4B4F27" w:rsidR="00292067" w:rsidRPr="000F4D59" w:rsidRDefault="00292067" w:rsidP="004F52C1">
      <w:pPr>
        <w:pStyle w:val="CFS-Texte12pts"/>
      </w:pPr>
      <w:r w:rsidRPr="00250AD3">
        <w:t xml:space="preserve">A partir du numéro </w:t>
      </w:r>
      <w:r w:rsidR="004F52C1">
        <w:t>72</w:t>
      </w:r>
      <w:r w:rsidRPr="00250AD3">
        <w:t xml:space="preserve">, </w:t>
      </w:r>
      <w:r w:rsidR="00250AD3" w:rsidRPr="00250AD3">
        <w:t>l</w:t>
      </w:r>
      <w:r w:rsidRPr="000F4D59">
        <w:t xml:space="preserve">es </w:t>
      </w:r>
      <w:r w:rsidRPr="000F4D59">
        <w:rPr>
          <w:i/>
        </w:rPr>
        <w:t xml:space="preserve">Cahiers Ferdinand de Saussure </w:t>
      </w:r>
      <w:r w:rsidRPr="000F4D59">
        <w:t xml:space="preserve">comportent les </w:t>
      </w:r>
      <w:r w:rsidR="004A2BF6">
        <w:t>rubriques</w:t>
      </w:r>
      <w:r w:rsidRPr="000F4D59">
        <w:t xml:space="preserve"> suivantes</w:t>
      </w:r>
      <w:r w:rsidR="0069198D">
        <w:t xml:space="preserve"> (</w:t>
      </w:r>
      <w:r w:rsidR="0069198D" w:rsidRPr="007064EE">
        <w:rPr>
          <w:b/>
        </w:rPr>
        <w:t>en gras</w:t>
      </w:r>
      <w:r w:rsidR="0069198D" w:rsidRPr="007064EE">
        <w:t xml:space="preserve"> les </w:t>
      </w:r>
      <w:r w:rsidR="004A2BF6">
        <w:t>rubriques</w:t>
      </w:r>
      <w:r w:rsidR="0069198D">
        <w:t xml:space="preserve"> qui apparaissent dans chaque numéro</w:t>
      </w:r>
      <w:r w:rsidR="0069198D" w:rsidRPr="007064EE">
        <w:t>)</w:t>
      </w:r>
      <w:r w:rsidRPr="000F4D59">
        <w:t> :</w:t>
      </w:r>
    </w:p>
    <w:p w14:paraId="68351F29" w14:textId="77777777" w:rsidR="00292067" w:rsidRPr="000F4D59" w:rsidRDefault="00292067" w:rsidP="00292067">
      <w:pPr>
        <w:spacing w:after="0" w:line="240" w:lineRule="auto"/>
        <w:ind w:firstLine="567"/>
        <w:jc w:val="both"/>
        <w:rPr>
          <w:rFonts w:ascii="Times New Roman" w:hAnsi="Times New Roman" w:cs="Times New Roman"/>
          <w:sz w:val="24"/>
          <w:szCs w:val="24"/>
          <w:lang w:val="fr-FR"/>
        </w:rPr>
      </w:pPr>
    </w:p>
    <w:p w14:paraId="4498521C" w14:textId="7B7D48F1" w:rsidR="0069198D" w:rsidRDefault="00292067" w:rsidP="00292067">
      <w:pPr>
        <w:spacing w:after="0" w:line="240" w:lineRule="auto"/>
        <w:ind w:firstLine="708"/>
        <w:rPr>
          <w:rFonts w:ascii="Times New Roman" w:hAnsi="Times New Roman" w:cs="Times New Roman"/>
          <w:sz w:val="24"/>
          <w:szCs w:val="24"/>
          <w:lang w:val="fr-FR"/>
        </w:rPr>
      </w:pPr>
      <w:r w:rsidRPr="000F4D59">
        <w:rPr>
          <w:rFonts w:ascii="Times New Roman" w:hAnsi="Times New Roman" w:cs="Times New Roman"/>
          <w:sz w:val="24"/>
          <w:szCs w:val="24"/>
          <w:lang w:val="fr-FR"/>
        </w:rPr>
        <w:t>I</w:t>
      </w:r>
      <w:r w:rsidR="0069198D">
        <w:rPr>
          <w:rFonts w:ascii="Times New Roman" w:hAnsi="Times New Roman" w:cs="Times New Roman"/>
          <w:sz w:val="24"/>
          <w:szCs w:val="24"/>
          <w:lang w:val="fr-FR"/>
        </w:rPr>
        <w:t>.</w:t>
      </w:r>
      <w:r w:rsidRPr="000F4D59">
        <w:rPr>
          <w:rFonts w:ascii="Times New Roman" w:hAnsi="Times New Roman" w:cs="Times New Roman"/>
          <w:sz w:val="24"/>
          <w:szCs w:val="24"/>
          <w:lang w:val="fr-FR"/>
        </w:rPr>
        <w:tab/>
      </w:r>
      <w:r w:rsidR="0069198D">
        <w:rPr>
          <w:rFonts w:ascii="Times New Roman" w:hAnsi="Times New Roman" w:cs="Times New Roman"/>
          <w:sz w:val="24"/>
          <w:szCs w:val="24"/>
          <w:lang w:val="fr-FR"/>
        </w:rPr>
        <w:t>Editorial</w:t>
      </w:r>
    </w:p>
    <w:p w14:paraId="58F961A7" w14:textId="10644D19" w:rsidR="00292067" w:rsidRPr="004A2BF6" w:rsidRDefault="0069198D" w:rsidP="00292067">
      <w:pPr>
        <w:spacing w:after="0" w:line="240" w:lineRule="auto"/>
        <w:ind w:firstLine="708"/>
        <w:rPr>
          <w:rFonts w:ascii="Times New Roman" w:hAnsi="Times New Roman" w:cs="Times New Roman"/>
          <w:b/>
          <w:sz w:val="24"/>
          <w:szCs w:val="24"/>
          <w:lang w:val="fr-FR"/>
        </w:rPr>
      </w:pPr>
      <w:r w:rsidRPr="004A2BF6">
        <w:rPr>
          <w:rFonts w:ascii="Times New Roman" w:hAnsi="Times New Roman" w:cs="Times New Roman"/>
          <w:b/>
          <w:sz w:val="24"/>
          <w:szCs w:val="24"/>
          <w:lang w:val="fr-FR"/>
        </w:rPr>
        <w:t>II.</w:t>
      </w:r>
      <w:r w:rsidRPr="004A2BF6">
        <w:rPr>
          <w:rFonts w:ascii="Times New Roman" w:hAnsi="Times New Roman" w:cs="Times New Roman"/>
          <w:b/>
          <w:sz w:val="24"/>
          <w:szCs w:val="24"/>
          <w:lang w:val="fr-FR"/>
        </w:rPr>
        <w:tab/>
      </w:r>
      <w:r w:rsidR="00292067" w:rsidRPr="004A2BF6">
        <w:rPr>
          <w:rFonts w:ascii="Times New Roman" w:hAnsi="Times New Roman" w:cs="Times New Roman"/>
          <w:b/>
          <w:sz w:val="24"/>
          <w:szCs w:val="24"/>
          <w:lang w:val="fr-FR"/>
        </w:rPr>
        <w:t>Articles</w:t>
      </w:r>
    </w:p>
    <w:p w14:paraId="722423E0" w14:textId="72EE822F" w:rsidR="00292067" w:rsidRPr="000F4D59" w:rsidRDefault="00292067" w:rsidP="00292067">
      <w:pPr>
        <w:spacing w:after="0" w:line="240" w:lineRule="auto"/>
        <w:ind w:firstLine="708"/>
        <w:rPr>
          <w:rFonts w:ascii="Times New Roman" w:hAnsi="Times New Roman" w:cs="Times New Roman"/>
          <w:sz w:val="24"/>
          <w:szCs w:val="24"/>
          <w:lang w:val="fr-FR"/>
        </w:rPr>
      </w:pPr>
      <w:r w:rsidRPr="000F4D59">
        <w:rPr>
          <w:rFonts w:ascii="Times New Roman" w:hAnsi="Times New Roman" w:cs="Times New Roman"/>
          <w:sz w:val="24"/>
          <w:szCs w:val="24"/>
          <w:lang w:val="fr-FR"/>
        </w:rPr>
        <w:t>II</w:t>
      </w:r>
      <w:r w:rsidR="0069198D">
        <w:rPr>
          <w:rFonts w:ascii="Times New Roman" w:hAnsi="Times New Roman" w:cs="Times New Roman"/>
          <w:sz w:val="24"/>
          <w:szCs w:val="24"/>
          <w:lang w:val="fr-FR"/>
        </w:rPr>
        <w:t>I.</w:t>
      </w:r>
      <w:r w:rsidRPr="000F4D59">
        <w:rPr>
          <w:rFonts w:ascii="Times New Roman" w:hAnsi="Times New Roman" w:cs="Times New Roman"/>
          <w:sz w:val="24"/>
          <w:szCs w:val="24"/>
          <w:lang w:val="fr-FR"/>
        </w:rPr>
        <w:t xml:space="preserve"> </w:t>
      </w:r>
      <w:r w:rsidRPr="000F4D59">
        <w:rPr>
          <w:rFonts w:ascii="Times New Roman" w:hAnsi="Times New Roman" w:cs="Times New Roman"/>
          <w:sz w:val="24"/>
          <w:szCs w:val="24"/>
          <w:lang w:val="fr-FR"/>
        </w:rPr>
        <w:tab/>
        <w:t>Résumés de thèses</w:t>
      </w:r>
    </w:p>
    <w:p w14:paraId="321186C7" w14:textId="43053791" w:rsidR="0069198D" w:rsidRDefault="0069198D" w:rsidP="00292067">
      <w:pPr>
        <w:spacing w:after="0" w:line="240" w:lineRule="auto"/>
        <w:ind w:firstLine="708"/>
        <w:rPr>
          <w:rFonts w:ascii="Times New Roman" w:hAnsi="Times New Roman" w:cs="Times New Roman"/>
          <w:sz w:val="24"/>
          <w:szCs w:val="24"/>
          <w:lang w:val="fr-FR"/>
        </w:rPr>
      </w:pPr>
      <w:r>
        <w:rPr>
          <w:rFonts w:ascii="Times New Roman" w:hAnsi="Times New Roman" w:cs="Times New Roman"/>
          <w:sz w:val="24"/>
          <w:szCs w:val="24"/>
          <w:lang w:val="fr-FR"/>
        </w:rPr>
        <w:t>IV.</w:t>
      </w:r>
      <w:r w:rsidR="00292067" w:rsidRPr="000F4D59">
        <w:rPr>
          <w:rFonts w:ascii="Times New Roman" w:hAnsi="Times New Roman" w:cs="Times New Roman"/>
          <w:sz w:val="24"/>
          <w:szCs w:val="24"/>
          <w:lang w:val="fr-FR"/>
        </w:rPr>
        <w:t xml:space="preserve"> </w:t>
      </w:r>
      <w:r w:rsidR="00292067" w:rsidRPr="000F4D59">
        <w:rPr>
          <w:rFonts w:ascii="Times New Roman" w:hAnsi="Times New Roman" w:cs="Times New Roman"/>
          <w:sz w:val="24"/>
          <w:szCs w:val="24"/>
          <w:lang w:val="fr-FR"/>
        </w:rPr>
        <w:tab/>
      </w:r>
      <w:r>
        <w:rPr>
          <w:rFonts w:ascii="Times New Roman" w:hAnsi="Times New Roman" w:cs="Times New Roman"/>
          <w:sz w:val="24"/>
          <w:szCs w:val="24"/>
          <w:lang w:val="fr-FR"/>
        </w:rPr>
        <w:t>Hommage</w:t>
      </w:r>
    </w:p>
    <w:p w14:paraId="0574E270" w14:textId="3A317E22" w:rsidR="0069198D" w:rsidRDefault="0069198D" w:rsidP="00292067">
      <w:pPr>
        <w:spacing w:after="0" w:line="240" w:lineRule="auto"/>
        <w:ind w:firstLine="708"/>
        <w:rPr>
          <w:rFonts w:ascii="Times New Roman" w:hAnsi="Times New Roman" w:cs="Times New Roman"/>
          <w:sz w:val="24"/>
          <w:szCs w:val="24"/>
          <w:lang w:val="fr-FR"/>
        </w:rPr>
      </w:pPr>
      <w:r>
        <w:rPr>
          <w:rFonts w:ascii="Times New Roman" w:hAnsi="Times New Roman" w:cs="Times New Roman"/>
          <w:sz w:val="24"/>
          <w:szCs w:val="24"/>
          <w:lang w:val="fr-FR"/>
        </w:rPr>
        <w:t>V.</w:t>
      </w:r>
      <w:r>
        <w:rPr>
          <w:rFonts w:ascii="Times New Roman" w:hAnsi="Times New Roman" w:cs="Times New Roman"/>
          <w:sz w:val="24"/>
          <w:szCs w:val="24"/>
          <w:lang w:val="fr-FR"/>
        </w:rPr>
        <w:tab/>
        <w:t>Actes de colloque</w:t>
      </w:r>
    </w:p>
    <w:p w14:paraId="6F812AE7" w14:textId="17C0AAA2" w:rsidR="00292067" w:rsidRPr="003F603D" w:rsidRDefault="0069198D" w:rsidP="00292067">
      <w:pPr>
        <w:spacing w:after="0" w:line="240" w:lineRule="auto"/>
        <w:ind w:firstLine="708"/>
        <w:rPr>
          <w:rFonts w:ascii="Times New Roman" w:hAnsi="Times New Roman" w:cs="Times New Roman"/>
          <w:sz w:val="24"/>
          <w:szCs w:val="24"/>
        </w:rPr>
      </w:pPr>
      <w:r w:rsidRPr="003F603D">
        <w:rPr>
          <w:rFonts w:ascii="Times New Roman" w:hAnsi="Times New Roman" w:cs="Times New Roman"/>
          <w:sz w:val="24"/>
          <w:szCs w:val="24"/>
        </w:rPr>
        <w:t>VI.</w:t>
      </w:r>
      <w:r w:rsidRPr="003F603D">
        <w:rPr>
          <w:rFonts w:ascii="Times New Roman" w:hAnsi="Times New Roman" w:cs="Times New Roman"/>
          <w:sz w:val="24"/>
          <w:szCs w:val="24"/>
        </w:rPr>
        <w:tab/>
      </w:r>
      <w:proofErr w:type="spellStart"/>
      <w:r w:rsidR="00292067" w:rsidRPr="003F603D">
        <w:rPr>
          <w:rFonts w:ascii="Times New Roman" w:hAnsi="Times New Roman" w:cs="Times New Roman"/>
          <w:sz w:val="24"/>
          <w:szCs w:val="24"/>
        </w:rPr>
        <w:t>Documents</w:t>
      </w:r>
      <w:proofErr w:type="spellEnd"/>
    </w:p>
    <w:p w14:paraId="4957DABA" w14:textId="555EB8E1" w:rsidR="00292067" w:rsidRDefault="0069198D" w:rsidP="00292067">
      <w:pPr>
        <w:spacing w:after="0" w:line="240" w:lineRule="auto"/>
        <w:ind w:firstLine="708"/>
        <w:rPr>
          <w:rFonts w:ascii="Times New Roman" w:hAnsi="Times New Roman" w:cs="Times New Roman"/>
          <w:i/>
          <w:sz w:val="24"/>
          <w:szCs w:val="24"/>
        </w:rPr>
      </w:pPr>
      <w:r w:rsidRPr="003F603D">
        <w:rPr>
          <w:rFonts w:ascii="Times New Roman" w:hAnsi="Times New Roman" w:cs="Times New Roman"/>
          <w:sz w:val="24"/>
          <w:szCs w:val="24"/>
        </w:rPr>
        <w:t>VII.</w:t>
      </w:r>
      <w:r w:rsidRPr="003F603D">
        <w:rPr>
          <w:rFonts w:ascii="Times New Roman" w:hAnsi="Times New Roman" w:cs="Times New Roman"/>
          <w:sz w:val="24"/>
          <w:szCs w:val="24"/>
        </w:rPr>
        <w:tab/>
      </w:r>
      <w:r w:rsidR="00292067" w:rsidRPr="003F603D">
        <w:rPr>
          <w:rFonts w:ascii="Times New Roman" w:hAnsi="Times New Roman" w:cs="Times New Roman"/>
          <w:i/>
          <w:sz w:val="24"/>
          <w:szCs w:val="24"/>
        </w:rPr>
        <w:t xml:space="preserve">In </w:t>
      </w:r>
      <w:proofErr w:type="spellStart"/>
      <w:r w:rsidR="00292067" w:rsidRPr="003F603D">
        <w:rPr>
          <w:rFonts w:ascii="Times New Roman" w:hAnsi="Times New Roman" w:cs="Times New Roman"/>
          <w:i/>
          <w:sz w:val="24"/>
          <w:szCs w:val="24"/>
        </w:rPr>
        <w:t>memoriam</w:t>
      </w:r>
      <w:proofErr w:type="spellEnd"/>
    </w:p>
    <w:p w14:paraId="0923783E" w14:textId="3471D2E9" w:rsidR="008B0E2C" w:rsidRPr="008B0E2C" w:rsidRDefault="008B0E2C" w:rsidP="00292067">
      <w:pPr>
        <w:spacing w:after="0" w:line="240" w:lineRule="auto"/>
        <w:ind w:firstLine="708"/>
        <w:rPr>
          <w:rFonts w:ascii="Times New Roman" w:hAnsi="Times New Roman" w:cs="Times New Roman"/>
          <w:sz w:val="24"/>
          <w:szCs w:val="24"/>
          <w:lang w:val="fr-FR"/>
        </w:rPr>
      </w:pPr>
      <w:r w:rsidRPr="008B0E2C">
        <w:rPr>
          <w:rFonts w:ascii="Times New Roman" w:hAnsi="Times New Roman" w:cs="Times New Roman"/>
          <w:sz w:val="24"/>
          <w:szCs w:val="24"/>
          <w:lang w:val="fr-FR"/>
        </w:rPr>
        <w:t>VIII.</w:t>
      </w:r>
      <w:r w:rsidRPr="008B0E2C">
        <w:rPr>
          <w:rFonts w:ascii="Times New Roman" w:hAnsi="Times New Roman" w:cs="Times New Roman"/>
          <w:sz w:val="24"/>
          <w:szCs w:val="24"/>
          <w:lang w:val="fr-FR"/>
        </w:rPr>
        <w:tab/>
        <w:t>Lectures critiques</w:t>
      </w:r>
    </w:p>
    <w:p w14:paraId="4A6EE052" w14:textId="460D67FE" w:rsidR="00292067" w:rsidRPr="004A2BF6" w:rsidRDefault="008B0E2C" w:rsidP="00292067">
      <w:pPr>
        <w:spacing w:after="0"/>
        <w:ind w:firstLine="708"/>
        <w:rPr>
          <w:rFonts w:ascii="Times New Roman" w:hAnsi="Times New Roman" w:cs="Times New Roman"/>
          <w:b/>
          <w:sz w:val="24"/>
          <w:szCs w:val="24"/>
          <w:lang w:val="fr-FR"/>
        </w:rPr>
      </w:pPr>
      <w:r w:rsidRPr="008B0E2C">
        <w:rPr>
          <w:rFonts w:ascii="Times New Roman" w:hAnsi="Times New Roman" w:cs="Times New Roman"/>
          <w:b/>
          <w:sz w:val="24"/>
          <w:szCs w:val="24"/>
          <w:lang w:val="fr-FR"/>
        </w:rPr>
        <w:t>IX</w:t>
      </w:r>
      <w:r w:rsidR="0069198D" w:rsidRPr="008B0E2C">
        <w:rPr>
          <w:rFonts w:ascii="Times New Roman" w:hAnsi="Times New Roman" w:cs="Times New Roman"/>
          <w:b/>
          <w:sz w:val="24"/>
          <w:szCs w:val="24"/>
          <w:lang w:val="fr-FR"/>
        </w:rPr>
        <w:t>.</w:t>
      </w:r>
      <w:r w:rsidR="0069198D" w:rsidRPr="008B0E2C">
        <w:rPr>
          <w:rFonts w:ascii="Times New Roman" w:hAnsi="Times New Roman" w:cs="Times New Roman"/>
          <w:b/>
          <w:sz w:val="24"/>
          <w:szCs w:val="24"/>
          <w:lang w:val="fr-FR"/>
        </w:rPr>
        <w:tab/>
      </w:r>
      <w:r w:rsidR="0069198D" w:rsidRPr="004A2BF6">
        <w:rPr>
          <w:rFonts w:ascii="Times New Roman" w:hAnsi="Times New Roman" w:cs="Times New Roman"/>
          <w:b/>
          <w:sz w:val="24"/>
          <w:szCs w:val="24"/>
          <w:lang w:val="fr-FR"/>
        </w:rPr>
        <w:t>Comptes rendus</w:t>
      </w:r>
    </w:p>
    <w:p w14:paraId="2255061D" w14:textId="0B5B4A2D" w:rsidR="0069198D" w:rsidRDefault="0069198D" w:rsidP="00292067">
      <w:pPr>
        <w:spacing w:after="0"/>
        <w:ind w:firstLine="708"/>
        <w:rPr>
          <w:rFonts w:ascii="Times New Roman" w:hAnsi="Times New Roman" w:cs="Times New Roman"/>
          <w:sz w:val="24"/>
          <w:szCs w:val="24"/>
          <w:lang w:val="fr-FR"/>
        </w:rPr>
      </w:pPr>
      <w:r>
        <w:rPr>
          <w:rFonts w:ascii="Times New Roman" w:hAnsi="Times New Roman" w:cs="Times New Roman"/>
          <w:sz w:val="24"/>
          <w:szCs w:val="24"/>
          <w:lang w:val="fr-FR"/>
        </w:rPr>
        <w:t>X.</w:t>
      </w:r>
      <w:r>
        <w:rPr>
          <w:rFonts w:ascii="Times New Roman" w:hAnsi="Times New Roman" w:cs="Times New Roman"/>
          <w:sz w:val="24"/>
          <w:szCs w:val="24"/>
          <w:lang w:val="fr-FR"/>
        </w:rPr>
        <w:tab/>
        <w:t>Chroniques de colloques, événements, annonces</w:t>
      </w:r>
    </w:p>
    <w:p w14:paraId="32D855F6" w14:textId="5765B52E" w:rsidR="0069198D" w:rsidRDefault="0069198D" w:rsidP="00292067">
      <w:pPr>
        <w:spacing w:after="0"/>
        <w:ind w:firstLine="708"/>
        <w:rPr>
          <w:rFonts w:ascii="Times New Roman" w:hAnsi="Times New Roman" w:cs="Times New Roman"/>
          <w:sz w:val="24"/>
          <w:szCs w:val="24"/>
          <w:lang w:val="fr-FR"/>
        </w:rPr>
      </w:pPr>
      <w:r>
        <w:rPr>
          <w:rFonts w:ascii="Times New Roman" w:hAnsi="Times New Roman" w:cs="Times New Roman"/>
          <w:sz w:val="24"/>
          <w:szCs w:val="24"/>
          <w:lang w:val="fr-FR"/>
        </w:rPr>
        <w:t>X</w:t>
      </w:r>
      <w:r w:rsidR="008B0E2C">
        <w:rPr>
          <w:rFonts w:ascii="Times New Roman" w:hAnsi="Times New Roman" w:cs="Times New Roman"/>
          <w:sz w:val="24"/>
          <w:szCs w:val="24"/>
          <w:lang w:val="fr-FR"/>
        </w:rPr>
        <w:t>I</w:t>
      </w:r>
      <w:r>
        <w:rPr>
          <w:rFonts w:ascii="Times New Roman" w:hAnsi="Times New Roman" w:cs="Times New Roman"/>
          <w:sz w:val="24"/>
          <w:szCs w:val="24"/>
          <w:lang w:val="fr-FR"/>
        </w:rPr>
        <w:t>.</w:t>
      </w:r>
      <w:r>
        <w:rPr>
          <w:rFonts w:ascii="Times New Roman" w:hAnsi="Times New Roman" w:cs="Times New Roman"/>
          <w:sz w:val="24"/>
          <w:szCs w:val="24"/>
          <w:lang w:val="fr-FR"/>
        </w:rPr>
        <w:tab/>
        <w:t>Chronique du Cercle</w:t>
      </w:r>
    </w:p>
    <w:p w14:paraId="68439972" w14:textId="5BDB659B" w:rsidR="0069198D" w:rsidRDefault="0069198D" w:rsidP="00292067">
      <w:pPr>
        <w:spacing w:after="0"/>
        <w:ind w:firstLine="708"/>
        <w:rPr>
          <w:rFonts w:ascii="Times New Roman" w:hAnsi="Times New Roman" w:cs="Times New Roman"/>
          <w:sz w:val="24"/>
          <w:szCs w:val="24"/>
          <w:lang w:val="fr-FR"/>
        </w:rPr>
      </w:pPr>
      <w:r>
        <w:rPr>
          <w:rFonts w:ascii="Times New Roman" w:hAnsi="Times New Roman" w:cs="Times New Roman"/>
          <w:sz w:val="24"/>
          <w:szCs w:val="24"/>
          <w:lang w:val="fr-FR"/>
        </w:rPr>
        <w:t>XI</w:t>
      </w:r>
      <w:r w:rsidR="008B0E2C">
        <w:rPr>
          <w:rFonts w:ascii="Times New Roman" w:hAnsi="Times New Roman" w:cs="Times New Roman"/>
          <w:sz w:val="24"/>
          <w:szCs w:val="24"/>
          <w:lang w:val="fr-FR"/>
        </w:rPr>
        <w:t>I</w:t>
      </w:r>
      <w:r>
        <w:rPr>
          <w:rFonts w:ascii="Times New Roman" w:hAnsi="Times New Roman" w:cs="Times New Roman"/>
          <w:sz w:val="24"/>
          <w:szCs w:val="24"/>
          <w:lang w:val="fr-FR"/>
        </w:rPr>
        <w:t>.</w:t>
      </w:r>
      <w:r>
        <w:rPr>
          <w:rFonts w:ascii="Times New Roman" w:hAnsi="Times New Roman" w:cs="Times New Roman"/>
          <w:sz w:val="24"/>
          <w:szCs w:val="24"/>
          <w:lang w:val="fr-FR"/>
        </w:rPr>
        <w:tab/>
        <w:t>Bibliographies générales</w:t>
      </w:r>
    </w:p>
    <w:p w14:paraId="546CACC8" w14:textId="0AD5CF91" w:rsidR="0069198D" w:rsidRDefault="0069198D" w:rsidP="00292067">
      <w:pPr>
        <w:spacing w:after="0"/>
        <w:ind w:firstLine="708"/>
        <w:rPr>
          <w:rFonts w:ascii="Times New Roman" w:hAnsi="Times New Roman" w:cs="Times New Roman"/>
          <w:i/>
          <w:sz w:val="24"/>
          <w:szCs w:val="24"/>
          <w:lang w:val="fr-FR"/>
        </w:rPr>
      </w:pPr>
      <w:r>
        <w:rPr>
          <w:rFonts w:ascii="Times New Roman" w:hAnsi="Times New Roman" w:cs="Times New Roman"/>
          <w:sz w:val="24"/>
          <w:szCs w:val="24"/>
          <w:lang w:val="fr-FR"/>
        </w:rPr>
        <w:t>XII</w:t>
      </w:r>
      <w:r w:rsidR="008B0E2C">
        <w:rPr>
          <w:rFonts w:ascii="Times New Roman" w:hAnsi="Times New Roman" w:cs="Times New Roman"/>
          <w:sz w:val="24"/>
          <w:szCs w:val="24"/>
          <w:lang w:val="fr-FR"/>
        </w:rPr>
        <w:t>I</w:t>
      </w:r>
      <w:r>
        <w:rPr>
          <w:rFonts w:ascii="Times New Roman" w:hAnsi="Times New Roman" w:cs="Times New Roman"/>
          <w:sz w:val="24"/>
          <w:szCs w:val="24"/>
          <w:lang w:val="fr-FR"/>
        </w:rPr>
        <w:t>.</w:t>
      </w:r>
      <w:r>
        <w:rPr>
          <w:rFonts w:ascii="Times New Roman" w:hAnsi="Times New Roman" w:cs="Times New Roman"/>
          <w:sz w:val="24"/>
          <w:szCs w:val="24"/>
          <w:lang w:val="fr-FR"/>
        </w:rPr>
        <w:tab/>
        <w:t xml:space="preserve">Index cumulatif des </w:t>
      </w:r>
      <w:r>
        <w:rPr>
          <w:rFonts w:ascii="Times New Roman" w:hAnsi="Times New Roman" w:cs="Times New Roman"/>
          <w:i/>
          <w:sz w:val="24"/>
          <w:szCs w:val="24"/>
          <w:lang w:val="fr-FR"/>
        </w:rPr>
        <w:t>Cahiers Ferdinand de Saussure</w:t>
      </w:r>
    </w:p>
    <w:p w14:paraId="19EAD0F9" w14:textId="2AFC9E5C" w:rsidR="0069198D" w:rsidRPr="004A2BF6" w:rsidRDefault="0069198D" w:rsidP="00292067">
      <w:pPr>
        <w:spacing w:after="0"/>
        <w:ind w:firstLine="708"/>
        <w:rPr>
          <w:rFonts w:ascii="Times New Roman" w:hAnsi="Times New Roman" w:cs="Times New Roman"/>
          <w:b/>
          <w:sz w:val="24"/>
          <w:szCs w:val="24"/>
          <w:lang w:val="fr-FR"/>
        </w:rPr>
      </w:pPr>
      <w:r w:rsidRPr="004A2BF6">
        <w:rPr>
          <w:rFonts w:ascii="Times New Roman" w:hAnsi="Times New Roman" w:cs="Times New Roman"/>
          <w:b/>
          <w:sz w:val="24"/>
          <w:szCs w:val="24"/>
          <w:lang w:val="fr-FR"/>
        </w:rPr>
        <w:t>.</w:t>
      </w:r>
      <w:r w:rsidRPr="004A2BF6">
        <w:rPr>
          <w:rFonts w:ascii="Times New Roman" w:hAnsi="Times New Roman" w:cs="Times New Roman"/>
          <w:b/>
          <w:sz w:val="24"/>
          <w:szCs w:val="24"/>
          <w:lang w:val="fr-FR"/>
        </w:rPr>
        <w:tab/>
        <w:t>Table des matières</w:t>
      </w:r>
      <w:r w:rsidRPr="004A2BF6">
        <w:rPr>
          <w:rFonts w:ascii="Times New Roman" w:hAnsi="Times New Roman" w:cs="Times New Roman"/>
          <w:b/>
          <w:i/>
          <w:sz w:val="24"/>
          <w:szCs w:val="24"/>
          <w:lang w:val="fr-FR"/>
        </w:rPr>
        <w:tab/>
      </w:r>
    </w:p>
    <w:p w14:paraId="7DAE7EA3" w14:textId="77777777" w:rsidR="00292067" w:rsidRDefault="00292067" w:rsidP="00292067">
      <w:pPr>
        <w:spacing w:after="0"/>
        <w:ind w:firstLine="708"/>
        <w:rPr>
          <w:rFonts w:ascii="Times New Roman" w:hAnsi="Times New Roman" w:cs="Times New Roman"/>
          <w:sz w:val="24"/>
          <w:szCs w:val="24"/>
          <w:lang w:val="fr-FR"/>
        </w:rPr>
      </w:pPr>
    </w:p>
    <w:p w14:paraId="5C5D5B03" w14:textId="1C43A016" w:rsidR="004A2BF6" w:rsidRDefault="004A2BF6" w:rsidP="004A2BF6">
      <w:pPr>
        <w:pStyle w:val="CFS-Texte12pts"/>
        <w:ind w:firstLine="708"/>
      </w:pPr>
      <w:r>
        <w:t>La numérotation des rubriques peut changer en fonction de leur présence effective dans le numéro, mais l’ordre de leur séquence reste fixe.</w:t>
      </w:r>
    </w:p>
    <w:p w14:paraId="64FE3874" w14:textId="00EED011" w:rsidR="00A36F91" w:rsidRPr="00A36F91" w:rsidRDefault="006D586C" w:rsidP="004A2BF6">
      <w:pPr>
        <w:pStyle w:val="CFS-Texte12pts"/>
        <w:ind w:firstLine="708"/>
      </w:pPr>
      <w:r>
        <w:t xml:space="preserve">Sauf indication </w:t>
      </w:r>
      <w:r w:rsidR="002429F8">
        <w:t xml:space="preserve">contraire </w:t>
      </w:r>
      <w:r>
        <w:t>explicite, l</w:t>
      </w:r>
      <w:r w:rsidR="00A36F91">
        <w:t xml:space="preserve">es textes de </w:t>
      </w:r>
      <w:r w:rsidR="005E220E">
        <w:t>chaque</w:t>
      </w:r>
      <w:r w:rsidR="00A36F91">
        <w:t xml:space="preserve"> </w:t>
      </w:r>
      <w:r w:rsidR="00F7524C">
        <w:t>rubrique com</w:t>
      </w:r>
      <w:r w:rsidR="0080774D">
        <w:t>portent les éléments énumérés ci-dessus</w:t>
      </w:r>
      <w:r w:rsidR="001E7C33">
        <w:t xml:space="preserve"> et </w:t>
      </w:r>
      <w:r w:rsidR="00681EAD">
        <w:t xml:space="preserve">suivent </w:t>
      </w:r>
      <w:r w:rsidR="00D91B41">
        <w:t xml:space="preserve">la </w:t>
      </w:r>
      <w:r w:rsidR="00E852B2">
        <w:t xml:space="preserve">mise en </w:t>
      </w:r>
      <w:r w:rsidR="001026A3">
        <w:t xml:space="preserve">forme </w:t>
      </w:r>
      <w:r w:rsidR="00411CCA">
        <w:t>standard</w:t>
      </w:r>
      <w:r w:rsidR="001026A3">
        <w:t xml:space="preserve">, telle qu’elle a été </w:t>
      </w:r>
      <w:r w:rsidR="0080774D">
        <w:t xml:space="preserve">illustrée </w:t>
      </w:r>
      <w:r w:rsidR="00EF3C0E">
        <w:t>jusqu’ici</w:t>
      </w:r>
      <w:r w:rsidR="002429F8">
        <w:t xml:space="preserve"> (v</w:t>
      </w:r>
      <w:r w:rsidR="0080774D">
        <w:t>.</w:t>
      </w:r>
      <w:r w:rsidR="00205A86">
        <w:t xml:space="preserve"> </w:t>
      </w:r>
      <w:r w:rsidR="0080774D">
        <w:t>§ </w:t>
      </w:r>
      <w:r w:rsidR="0037277C">
        <w:t>1</w:t>
      </w:r>
      <w:r w:rsidR="00246228">
        <w:t>)</w:t>
      </w:r>
      <w:r w:rsidR="00D820B9">
        <w:t>.</w:t>
      </w:r>
    </w:p>
    <w:p w14:paraId="07C8AF55" w14:textId="77777777" w:rsidR="00A36F91" w:rsidRDefault="00A36F91" w:rsidP="00875131">
      <w:pPr>
        <w:pStyle w:val="CFS-Texte12pts"/>
      </w:pPr>
    </w:p>
    <w:p w14:paraId="7E946578" w14:textId="77777777" w:rsidR="00C71656" w:rsidRDefault="00C71656" w:rsidP="001567DD">
      <w:pPr>
        <w:pStyle w:val="CFS-Texte12pts"/>
        <w:ind w:firstLine="0"/>
      </w:pPr>
    </w:p>
    <w:p w14:paraId="113B060B" w14:textId="7CDAC6D8" w:rsidR="00A36F91" w:rsidRDefault="00EF3C0E" w:rsidP="009E10DA">
      <w:pPr>
        <w:pStyle w:val="CFS-Titredesous-partie"/>
      </w:pPr>
      <w:r>
        <w:t>2.1</w:t>
      </w:r>
      <w:r w:rsidR="00A36F91">
        <w:t xml:space="preserve"> Résumés de thèses</w:t>
      </w:r>
    </w:p>
    <w:p w14:paraId="20639184" w14:textId="77777777" w:rsidR="00AB0C2F" w:rsidRDefault="00AB0C2F" w:rsidP="00875131">
      <w:pPr>
        <w:pStyle w:val="CFS-Texte12pts"/>
      </w:pPr>
    </w:p>
    <w:p w14:paraId="26D22D4D" w14:textId="377D5E2B" w:rsidR="00AB0C2F" w:rsidRDefault="001E7C33" w:rsidP="004F52C1">
      <w:pPr>
        <w:pStyle w:val="CFS-Texte12pts"/>
      </w:pPr>
      <w:r>
        <w:t>Le titre du texte</w:t>
      </w:r>
      <w:r w:rsidR="00AB0C2F">
        <w:t xml:space="preserve"> </w:t>
      </w:r>
      <w:r w:rsidR="00A055B3">
        <w:t xml:space="preserve">destiné à cette </w:t>
      </w:r>
      <w:r w:rsidR="00C71656">
        <w:t>rubrique</w:t>
      </w:r>
      <w:r w:rsidR="00A055B3">
        <w:t xml:space="preserve"> </w:t>
      </w:r>
      <w:r w:rsidR="00C70D85">
        <w:t>doi</w:t>
      </w:r>
      <w:r w:rsidR="005E220E">
        <w:t>t</w:t>
      </w:r>
      <w:r w:rsidR="00C474F4" w:rsidRPr="00AB0C2F">
        <w:t xml:space="preserve"> </w:t>
      </w:r>
      <w:r w:rsidR="00AB0C2F" w:rsidRPr="00AB0C2F">
        <w:t>correspondre</w:t>
      </w:r>
      <w:r w:rsidR="00C474F4" w:rsidRPr="00AB0C2F">
        <w:t xml:space="preserve"> </w:t>
      </w:r>
      <w:r w:rsidR="00AB0C2F">
        <w:t>à</w:t>
      </w:r>
      <w:r w:rsidR="00C474F4" w:rsidRPr="00AB0C2F">
        <w:t xml:space="preserve"> l’intitulé de la thèse</w:t>
      </w:r>
      <w:r w:rsidR="00AB0C2F" w:rsidRPr="00AB0C2F">
        <w:t xml:space="preserve"> </w:t>
      </w:r>
      <w:r w:rsidR="00AB0C2F">
        <w:t xml:space="preserve">soutenue </w:t>
      </w:r>
      <w:r w:rsidR="00AB0C2F" w:rsidRPr="00AB0C2F">
        <w:t xml:space="preserve">(ou à sa </w:t>
      </w:r>
      <w:r w:rsidR="005E220E">
        <w:t>version française).</w:t>
      </w:r>
    </w:p>
    <w:p w14:paraId="6820AD39" w14:textId="696133FF" w:rsidR="00B239A5" w:rsidRDefault="00AA5E3D" w:rsidP="004F52C1">
      <w:pPr>
        <w:pStyle w:val="CFS-Texte12pts"/>
      </w:pPr>
      <w:r w:rsidRPr="00AB0C2F">
        <w:t>A</w:t>
      </w:r>
      <w:r w:rsidR="002243CC" w:rsidRPr="00AB0C2F">
        <w:t xml:space="preserve">près </w:t>
      </w:r>
      <w:r w:rsidR="0080774D">
        <w:t>un a</w:t>
      </w:r>
      <w:r w:rsidR="0080774D" w:rsidRPr="00AB0C2F">
        <w:t xml:space="preserve">bstract </w:t>
      </w:r>
      <w:r w:rsidR="00963813">
        <w:t xml:space="preserve">et </w:t>
      </w:r>
      <w:r w:rsidR="0080774D">
        <w:t>des mots-clefs</w:t>
      </w:r>
      <w:r w:rsidR="00963813">
        <w:t xml:space="preserve">, les </w:t>
      </w:r>
      <w:r w:rsidR="0080774D">
        <w:t xml:space="preserve">résumés </w:t>
      </w:r>
      <w:r w:rsidR="00B239A5">
        <w:t xml:space="preserve">de thèses </w:t>
      </w:r>
      <w:r w:rsidR="00963813">
        <w:t>comportent un</w:t>
      </w:r>
      <w:r w:rsidR="00AB0744">
        <w:t xml:space="preserve"> bref descriptif des éléments institutionnels </w:t>
      </w:r>
      <w:r w:rsidR="00963813">
        <w:t>de la thèse. Ce</w:t>
      </w:r>
      <w:r w:rsidR="00A055B3">
        <w:t xml:space="preserve"> paragraphe, composé</w:t>
      </w:r>
      <w:r w:rsidR="00963813">
        <w:t xml:space="preserve"> suivant le style </w:t>
      </w:r>
      <w:r w:rsidR="00A36F91">
        <w:t>de</w:t>
      </w:r>
      <w:r w:rsidR="00963813">
        <w:t xml:space="preserve"> </w:t>
      </w:r>
      <w:r w:rsidR="0080774D">
        <w:t xml:space="preserve">l’abstract </w:t>
      </w:r>
      <w:r w:rsidR="00A36F91">
        <w:t>(taille 12</w:t>
      </w:r>
      <w:r w:rsidR="00144A8C">
        <w:t> </w:t>
      </w:r>
      <w:r w:rsidR="00A36F91">
        <w:t>pts, texte justifié</w:t>
      </w:r>
      <w:r w:rsidR="00CA73AC">
        <w:t xml:space="preserve"> et non indenté,</w:t>
      </w:r>
      <w:r w:rsidR="00411CCA">
        <w:t xml:space="preserve"> en romains</w:t>
      </w:r>
      <w:r w:rsidR="00A36F91">
        <w:t>)</w:t>
      </w:r>
      <w:r w:rsidR="00963813">
        <w:t>, doit mentionner</w:t>
      </w:r>
      <w:r w:rsidR="00A36F91">
        <w:t xml:space="preserve"> : </w:t>
      </w:r>
      <w:r w:rsidR="00963813">
        <w:t xml:space="preserve">le nom du </w:t>
      </w:r>
      <w:r w:rsidR="0080774D">
        <w:t xml:space="preserve">directeur </w:t>
      </w:r>
      <w:r w:rsidR="00963813">
        <w:t xml:space="preserve">de thèse et son affiliation, la date </w:t>
      </w:r>
      <w:r w:rsidR="0080774D">
        <w:t xml:space="preserve">et l’université </w:t>
      </w:r>
      <w:r w:rsidR="00963813">
        <w:t xml:space="preserve">de soutenance, la composition du jury </w:t>
      </w:r>
      <w:r>
        <w:t xml:space="preserve">de thèse </w:t>
      </w:r>
      <w:r w:rsidR="000654FC">
        <w:t>(</w:t>
      </w:r>
      <w:r w:rsidR="0080774D">
        <w:t>nom</w:t>
      </w:r>
      <w:r w:rsidR="00963813">
        <w:t xml:space="preserve">, affiliation et charge de chaque membre), </w:t>
      </w:r>
      <w:r>
        <w:t xml:space="preserve">le </w:t>
      </w:r>
      <w:r w:rsidR="00963813">
        <w:t xml:space="preserve">nombre de pages, </w:t>
      </w:r>
      <w:r>
        <w:t xml:space="preserve">la </w:t>
      </w:r>
      <w:r w:rsidR="00963813">
        <w:t>mention.</w:t>
      </w:r>
    </w:p>
    <w:p w14:paraId="48A26422" w14:textId="21373023" w:rsidR="00445847" w:rsidRPr="00B239A5" w:rsidRDefault="0037277C" w:rsidP="004F52C1">
      <w:pPr>
        <w:pStyle w:val="CFS-Texte12pts"/>
      </w:pPr>
      <w:r>
        <w:t xml:space="preserve">La longueur du </w:t>
      </w:r>
      <w:r w:rsidR="0080774D">
        <w:t xml:space="preserve">résumé </w:t>
      </w:r>
      <w:r w:rsidR="00445847">
        <w:t xml:space="preserve">de </w:t>
      </w:r>
      <w:r w:rsidR="00D4464B">
        <w:t>thèse ne doit pas dépasser les 25</w:t>
      </w:r>
      <w:r w:rsidR="00445847" w:rsidRPr="00BE0566">
        <w:t>.000 signes</w:t>
      </w:r>
      <w:r w:rsidR="00AA6F47">
        <w:t xml:space="preserve">, </w:t>
      </w:r>
      <w:r w:rsidR="00445847" w:rsidRPr="00BE0566">
        <w:t>tout compris</w:t>
      </w:r>
      <w:r w:rsidR="00445847">
        <w:t>.</w:t>
      </w:r>
    </w:p>
    <w:p w14:paraId="2D64CC75" w14:textId="77777777" w:rsidR="00C71656" w:rsidRDefault="00C71656" w:rsidP="001567DD">
      <w:pPr>
        <w:pStyle w:val="CFS-Texte12pts"/>
        <w:ind w:firstLine="0"/>
      </w:pPr>
    </w:p>
    <w:p w14:paraId="0F04768E" w14:textId="77777777" w:rsidR="00C71656" w:rsidRDefault="00C71656" w:rsidP="00875131">
      <w:pPr>
        <w:pStyle w:val="CFS-Texte12pts"/>
      </w:pPr>
    </w:p>
    <w:p w14:paraId="6E5727C2" w14:textId="77777777" w:rsidR="00787FA9" w:rsidRDefault="00787FA9" w:rsidP="004F52C1">
      <w:pPr>
        <w:pStyle w:val="CFS-Titredesous-partie"/>
      </w:pPr>
      <w:r>
        <w:t>2.2 Documents</w:t>
      </w:r>
    </w:p>
    <w:p w14:paraId="209D2508" w14:textId="77777777" w:rsidR="00787FA9" w:rsidRPr="00787FA9" w:rsidRDefault="00787FA9" w:rsidP="00875131">
      <w:pPr>
        <w:pStyle w:val="CFS-Texte12pts"/>
      </w:pPr>
    </w:p>
    <w:p w14:paraId="3A2D1A34" w14:textId="40061070" w:rsidR="007271DA" w:rsidRDefault="007271DA" w:rsidP="00D13FCF">
      <w:pPr>
        <w:pStyle w:val="CFS-Texte12pts"/>
      </w:pPr>
      <w:r>
        <w:t>La</w:t>
      </w:r>
      <w:r w:rsidR="00787FA9">
        <w:t xml:space="preserve"> </w:t>
      </w:r>
      <w:r w:rsidR="00871AE5">
        <w:t>rubrique</w:t>
      </w:r>
      <w:r w:rsidR="00A70D65">
        <w:t xml:space="preserve"> </w:t>
      </w:r>
      <w:r w:rsidR="00787FA9" w:rsidRPr="00D31FE4">
        <w:t>Documents</w:t>
      </w:r>
      <w:r w:rsidR="00787FA9">
        <w:t xml:space="preserve"> </w:t>
      </w:r>
      <w:r>
        <w:t>publie de</w:t>
      </w:r>
      <w:r w:rsidR="006D4678">
        <w:t>s</w:t>
      </w:r>
      <w:r>
        <w:t xml:space="preserve"> textes inédits</w:t>
      </w:r>
      <w:r w:rsidR="000620CC">
        <w:t xml:space="preserve"> </w:t>
      </w:r>
      <w:r w:rsidR="00DA6EEF">
        <w:t>et</w:t>
      </w:r>
      <w:r w:rsidR="000620CC" w:rsidRPr="00DA6EEF">
        <w:t xml:space="preserve"> </w:t>
      </w:r>
      <w:r w:rsidR="00C70D85">
        <w:t xml:space="preserve">des </w:t>
      </w:r>
      <w:r w:rsidR="000620CC" w:rsidRPr="00DA6EEF">
        <w:t>traductions</w:t>
      </w:r>
      <w:r w:rsidR="0080774D">
        <w:t xml:space="preserve"> de textes </w:t>
      </w:r>
      <w:r>
        <w:t>peu connus</w:t>
      </w:r>
      <w:r w:rsidR="006D4678">
        <w:t>, dispersés</w:t>
      </w:r>
      <w:r w:rsidR="00683EA2">
        <w:t>, introuvables</w:t>
      </w:r>
      <w:r>
        <w:t xml:space="preserve"> ou </w:t>
      </w:r>
      <w:r w:rsidR="00683EA2">
        <w:t>difficilement accessibles</w:t>
      </w:r>
      <w:r w:rsidR="006B64A5">
        <w:t>,</w:t>
      </w:r>
      <w:r>
        <w:t xml:space="preserve"> a</w:t>
      </w:r>
      <w:r w:rsidR="00683EA2">
        <w:t>vec introduction et commentaire</w:t>
      </w:r>
      <w:r>
        <w:t xml:space="preserve">. </w:t>
      </w:r>
      <w:r w:rsidR="00683EA2">
        <w:t>Par conséquent, l</w:t>
      </w:r>
      <w:r>
        <w:t xml:space="preserve">es </w:t>
      </w:r>
      <w:r w:rsidR="00683EA2">
        <w:t>articles</w:t>
      </w:r>
      <w:r>
        <w:t xml:space="preserve"> destinés à cette </w:t>
      </w:r>
      <w:r w:rsidR="00871AE5">
        <w:t>rubrique</w:t>
      </w:r>
      <w:r>
        <w:t xml:space="preserve"> </w:t>
      </w:r>
      <w:r w:rsidR="008621DD">
        <w:t>affichent</w:t>
      </w:r>
      <w:r w:rsidR="00683EA2">
        <w:t xml:space="preserve"> </w:t>
      </w:r>
      <w:r w:rsidR="008621DD">
        <w:t xml:space="preserve">comme </w:t>
      </w:r>
      <w:r w:rsidR="0080774D">
        <w:t xml:space="preserve">auteur </w:t>
      </w:r>
      <w:r w:rsidR="008621DD">
        <w:t>(</w:t>
      </w:r>
      <w:r w:rsidR="00683EA2">
        <w:t>av</w:t>
      </w:r>
      <w:r w:rsidR="00E52E7C">
        <w:t>ant l’intitulé du document publié</w:t>
      </w:r>
      <w:r w:rsidR="008621DD">
        <w:t>)</w:t>
      </w:r>
      <w:r w:rsidR="00683EA2">
        <w:t xml:space="preserve"> le</w:t>
      </w:r>
      <w:r w:rsidR="0080774D">
        <w:t>s</w:t>
      </w:r>
      <w:r w:rsidR="00683EA2">
        <w:t xml:space="preserve"> </w:t>
      </w:r>
      <w:r w:rsidR="0080774D">
        <w:t xml:space="preserve">prénom </w:t>
      </w:r>
      <w:r w:rsidR="008621DD">
        <w:t xml:space="preserve">et </w:t>
      </w:r>
      <w:r w:rsidR="0080774D">
        <w:t xml:space="preserve">nom </w:t>
      </w:r>
      <w:r w:rsidR="00683EA2">
        <w:t xml:space="preserve">de </w:t>
      </w:r>
      <w:r w:rsidR="0080774D">
        <w:t xml:space="preserve">l’auteur </w:t>
      </w:r>
      <w:r w:rsidR="00683EA2">
        <w:t>du texte dont on donne l’édition</w:t>
      </w:r>
      <w:r w:rsidR="008621DD">
        <w:t xml:space="preserve"> (centré, </w:t>
      </w:r>
      <w:r w:rsidR="008621DD" w:rsidRPr="008621DD">
        <w:t>en romains, taille 12</w:t>
      </w:r>
      <w:r w:rsidR="00173FEF">
        <w:t> </w:t>
      </w:r>
      <w:r w:rsidR="008621DD" w:rsidRPr="008621DD">
        <w:t>pts</w:t>
      </w:r>
      <w:r w:rsidR="008621DD">
        <w:t>)</w:t>
      </w:r>
      <w:r w:rsidR="00683EA2">
        <w:t xml:space="preserve">, et non pas celui de </w:t>
      </w:r>
      <w:r w:rsidR="0080774D">
        <w:t xml:space="preserve">l’éditeur </w:t>
      </w:r>
      <w:r w:rsidR="00683EA2">
        <w:t>qui le présente.</w:t>
      </w:r>
      <w:r w:rsidR="004B1AC7">
        <w:t xml:space="preserve"> Les prénom et nom de celui-ci </w:t>
      </w:r>
      <w:r w:rsidR="007572BF">
        <w:t xml:space="preserve">sont </w:t>
      </w:r>
      <w:r w:rsidR="004B1AC7">
        <w:t>placé</w:t>
      </w:r>
      <w:r w:rsidR="007572BF">
        <w:t>s</w:t>
      </w:r>
      <w:r w:rsidR="004B1AC7">
        <w:t xml:space="preserve"> après</w:t>
      </w:r>
      <w:r w:rsidR="003929A5">
        <w:t xml:space="preserve"> </w:t>
      </w:r>
      <w:r w:rsidR="003929A5">
        <w:lastRenderedPageBreak/>
        <w:t>l’intitulé (et avant l’a</w:t>
      </w:r>
      <w:r w:rsidR="004B1AC7">
        <w:t>bstract</w:t>
      </w:r>
      <w:r w:rsidR="00E54F78">
        <w:t xml:space="preserve"> </w:t>
      </w:r>
      <w:r w:rsidR="003929A5">
        <w:t xml:space="preserve">et les mots-clefs) </w:t>
      </w:r>
      <w:r w:rsidR="00D13FCF">
        <w:t xml:space="preserve">et prennent </w:t>
      </w:r>
      <w:r w:rsidR="003929A5">
        <w:t>la</w:t>
      </w:r>
      <w:r w:rsidR="00E54F78">
        <w:t xml:space="preserve"> </w:t>
      </w:r>
      <w:r w:rsidR="003929A5">
        <w:t>forme suivante : « </w:t>
      </w:r>
      <w:r w:rsidR="007572BF">
        <w:t>par Prénom Nom »</w:t>
      </w:r>
      <w:r w:rsidR="003929A5">
        <w:t xml:space="preserve"> (centré, en romains, taille 12 pts)</w:t>
      </w:r>
      <w:r w:rsidR="007572BF">
        <w:t>.</w:t>
      </w:r>
      <w:r w:rsidR="00D13FCF">
        <w:t xml:space="preserve"> </w:t>
      </w:r>
      <w:r w:rsidR="007572BF">
        <w:t>L’</w:t>
      </w:r>
      <w:r w:rsidRPr="007271DA">
        <w:t xml:space="preserve">affiliation </w:t>
      </w:r>
      <w:r w:rsidR="007572BF">
        <w:t>de l’éditeur et son adresse e-mail</w:t>
      </w:r>
      <w:r w:rsidRPr="007271DA">
        <w:t xml:space="preserve"> </w:t>
      </w:r>
      <w:r w:rsidR="0080774D">
        <w:t>sont</w:t>
      </w:r>
      <w:r w:rsidR="0080774D" w:rsidRPr="007271DA">
        <w:t xml:space="preserve"> </w:t>
      </w:r>
      <w:r w:rsidRPr="007271DA">
        <w:t>placé</w:t>
      </w:r>
      <w:r w:rsidR="0080774D">
        <w:t>s</w:t>
      </w:r>
      <w:r w:rsidRPr="007271DA">
        <w:t xml:space="preserve"> à la fin du texte, aligné</w:t>
      </w:r>
      <w:r w:rsidR="0080774D">
        <w:t>s</w:t>
      </w:r>
      <w:r w:rsidRPr="007271DA">
        <w:t xml:space="preserve"> à droite, en italiques, taille 11 pts.</w:t>
      </w:r>
    </w:p>
    <w:p w14:paraId="6F532111" w14:textId="451B27DF" w:rsidR="00C70D85" w:rsidRPr="00787FA9" w:rsidRDefault="00BD625B" w:rsidP="004F52C1">
      <w:pPr>
        <w:pStyle w:val="CFS-Texte12pts"/>
      </w:pPr>
      <w:r>
        <w:t>Occasionnellement</w:t>
      </w:r>
      <w:r w:rsidR="00202217">
        <w:t xml:space="preserve">, et en fonction du nombre et de l’étendue des autres contributions présentes dans le même volume, </w:t>
      </w:r>
      <w:r w:rsidR="00C70D85">
        <w:t xml:space="preserve">la </w:t>
      </w:r>
      <w:r w:rsidR="00202217">
        <w:t xml:space="preserve">longueur du texte destiné à la </w:t>
      </w:r>
      <w:r w:rsidR="00871AE5">
        <w:t>rubrique</w:t>
      </w:r>
      <w:r w:rsidR="00202217">
        <w:t xml:space="preserve"> </w:t>
      </w:r>
      <w:r w:rsidR="00202217">
        <w:rPr>
          <w:i/>
        </w:rPr>
        <w:t xml:space="preserve">Documents </w:t>
      </w:r>
      <w:r w:rsidR="00C70D85">
        <w:t xml:space="preserve">peut dépasser celle de </w:t>
      </w:r>
      <w:r w:rsidR="0080774D">
        <w:t xml:space="preserve">l’article </w:t>
      </w:r>
      <w:r w:rsidR="00C70D85">
        <w:t>(40.000 signes, tout compris)</w:t>
      </w:r>
      <w:r w:rsidR="00202217">
        <w:t>.</w:t>
      </w:r>
    </w:p>
    <w:p w14:paraId="632883C2" w14:textId="77777777" w:rsidR="00AA5E3D" w:rsidRDefault="00AA5E3D" w:rsidP="00875131">
      <w:pPr>
        <w:pStyle w:val="CFS-Texte12pts"/>
      </w:pPr>
    </w:p>
    <w:p w14:paraId="2453899D" w14:textId="77777777" w:rsidR="00AA5E3D" w:rsidRDefault="00AA5E3D" w:rsidP="00875131">
      <w:pPr>
        <w:pStyle w:val="CFS-Texte12pts"/>
      </w:pPr>
    </w:p>
    <w:p w14:paraId="33D3013C" w14:textId="77777777" w:rsidR="00AA5E3D" w:rsidRDefault="00AA5E3D" w:rsidP="004F52C1">
      <w:pPr>
        <w:pStyle w:val="CFS-Titredesous-partie"/>
      </w:pPr>
      <w:r>
        <w:t xml:space="preserve">2.3 </w:t>
      </w:r>
      <w:r w:rsidRPr="00205A86">
        <w:rPr>
          <w:i/>
          <w:iCs/>
        </w:rPr>
        <w:t>In memoriam</w:t>
      </w:r>
    </w:p>
    <w:p w14:paraId="40E3334A" w14:textId="77777777" w:rsidR="00AA5E3D" w:rsidRDefault="00AA5E3D" w:rsidP="00AA5E3D">
      <w:pPr>
        <w:spacing w:after="0" w:line="240" w:lineRule="auto"/>
        <w:jc w:val="both"/>
        <w:rPr>
          <w:rFonts w:ascii="Times New Roman" w:hAnsi="Times New Roman" w:cs="Times New Roman"/>
          <w:sz w:val="24"/>
          <w:szCs w:val="24"/>
          <w:lang w:val="fr-FR"/>
        </w:rPr>
      </w:pPr>
    </w:p>
    <w:p w14:paraId="60C2B695" w14:textId="38C40CD8" w:rsidR="003556D8" w:rsidRDefault="007231B5" w:rsidP="004F52C1">
      <w:pPr>
        <w:pStyle w:val="CFS-Texte12pts"/>
      </w:pPr>
      <w:r>
        <w:t>L’en-t</w:t>
      </w:r>
      <w:r w:rsidRPr="007231B5">
        <w:t>ê</w:t>
      </w:r>
      <w:r>
        <w:t xml:space="preserve">te </w:t>
      </w:r>
      <w:r w:rsidR="00D820B9">
        <w:t xml:space="preserve">des </w:t>
      </w:r>
      <w:r w:rsidR="00D820B9" w:rsidRPr="000329C9">
        <w:rPr>
          <w:i/>
        </w:rPr>
        <w:t>In memoriam</w:t>
      </w:r>
      <w:r w:rsidR="00AB0744" w:rsidRPr="00AB0744">
        <w:t xml:space="preserve"> </w:t>
      </w:r>
      <w:r w:rsidR="00D820B9">
        <w:t xml:space="preserve">se compose </w:t>
      </w:r>
      <w:r w:rsidR="0080774D">
        <w:t xml:space="preserve">des </w:t>
      </w:r>
      <w:r>
        <w:t>seul</w:t>
      </w:r>
      <w:r w:rsidR="0080774D">
        <w:t>s</w:t>
      </w:r>
      <w:r>
        <w:t xml:space="preserve"> </w:t>
      </w:r>
      <w:r w:rsidR="0080774D">
        <w:t xml:space="preserve">prénom </w:t>
      </w:r>
      <w:r w:rsidR="00D820B9">
        <w:t xml:space="preserve">et </w:t>
      </w:r>
      <w:r w:rsidR="0080774D">
        <w:t xml:space="preserve">nom </w:t>
      </w:r>
      <w:r w:rsidR="00D820B9">
        <w:t xml:space="preserve">de la personnalité </w:t>
      </w:r>
      <w:r w:rsidR="00AB0744">
        <w:t>à laquelle le texte rend hommage</w:t>
      </w:r>
      <w:r w:rsidR="0080774D">
        <w:t>,</w:t>
      </w:r>
      <w:r w:rsidR="00AB0744">
        <w:t xml:space="preserve"> </w:t>
      </w:r>
      <w:r w:rsidR="00465F4A">
        <w:t>suivi</w:t>
      </w:r>
      <w:r w:rsidR="0080774D">
        <w:t>s</w:t>
      </w:r>
      <w:r w:rsidR="00AB0744">
        <w:t>, après un renvoi à la ligne simple, des années de naissan</w:t>
      </w:r>
      <w:r w:rsidR="000329C9">
        <w:t xml:space="preserve">ce et de mort entre parenthèses (les deux éléments sont </w:t>
      </w:r>
      <w:r w:rsidR="000329C9" w:rsidRPr="00AB0744">
        <w:t>centré</w:t>
      </w:r>
      <w:r w:rsidR="000329C9">
        <w:t>s</w:t>
      </w:r>
      <w:r w:rsidR="000329C9" w:rsidRPr="00AB0744">
        <w:t>, en caractère</w:t>
      </w:r>
      <w:r w:rsidR="000329C9">
        <w:t xml:space="preserve">s majuscules, taille 12 pts, </w:t>
      </w:r>
      <w:r w:rsidR="000329C9" w:rsidRPr="00AB0744">
        <w:t>en romains)</w:t>
      </w:r>
      <w:r w:rsidR="000329C9">
        <w:t>.</w:t>
      </w:r>
    </w:p>
    <w:p w14:paraId="2E86333B" w14:textId="3A2FEC18" w:rsidR="003556D8" w:rsidRPr="00AB0744" w:rsidRDefault="003556D8" w:rsidP="004F52C1">
      <w:pPr>
        <w:pStyle w:val="CFS-Texte12pts"/>
      </w:pPr>
      <w:r>
        <w:t>Le</w:t>
      </w:r>
      <w:r w:rsidR="0080774D">
        <w:t>s</w:t>
      </w:r>
      <w:r>
        <w:t xml:space="preserve"> </w:t>
      </w:r>
      <w:r w:rsidR="0080774D">
        <w:t xml:space="preserve">prénom </w:t>
      </w:r>
      <w:r>
        <w:t xml:space="preserve">et </w:t>
      </w:r>
      <w:r w:rsidR="0080774D">
        <w:t xml:space="preserve">nom </w:t>
      </w:r>
      <w:r>
        <w:t xml:space="preserve">de </w:t>
      </w:r>
      <w:r w:rsidR="0080774D">
        <w:t xml:space="preserve">l’auteur </w:t>
      </w:r>
      <w:r>
        <w:t>du texte (</w:t>
      </w:r>
      <w:r w:rsidR="0080774D" w:rsidRPr="00FE4B23">
        <w:t xml:space="preserve">avec </w:t>
      </w:r>
      <w:r w:rsidR="0080774D">
        <w:t>l’</w:t>
      </w:r>
      <w:r w:rsidR="0080774D" w:rsidRPr="00FE4B23">
        <w:t xml:space="preserve">affiliation et </w:t>
      </w:r>
      <w:r w:rsidR="0080774D">
        <w:t>l’</w:t>
      </w:r>
      <w:r w:rsidR="0080774D" w:rsidRPr="00FE4B23">
        <w:t>adresse e-mail</w:t>
      </w:r>
      <w:r>
        <w:t xml:space="preserve">) </w:t>
      </w:r>
      <w:r w:rsidR="0080774D">
        <w:t xml:space="preserve">sont </w:t>
      </w:r>
      <w:r>
        <w:t>placé</w:t>
      </w:r>
      <w:r w:rsidR="0080774D">
        <w:t>s</w:t>
      </w:r>
      <w:r>
        <w:t xml:space="preserve"> à la fin, aligné</w:t>
      </w:r>
      <w:r w:rsidR="0080774D">
        <w:t>s</w:t>
      </w:r>
      <w:r>
        <w:t xml:space="preserve"> à droite, en italiques, taille 11 pts.</w:t>
      </w:r>
    </w:p>
    <w:p w14:paraId="66B7F722" w14:textId="3A131779" w:rsidR="00904264" w:rsidRDefault="00904264" w:rsidP="004F52C1">
      <w:pPr>
        <w:pStyle w:val="CFS-Texte12pts"/>
      </w:pPr>
      <w:r>
        <w:t xml:space="preserve">Les </w:t>
      </w:r>
      <w:r>
        <w:rPr>
          <w:i/>
        </w:rPr>
        <w:t xml:space="preserve">In memoriam </w:t>
      </w:r>
      <w:r w:rsidR="00D820B9">
        <w:t xml:space="preserve">ne comportent ni </w:t>
      </w:r>
      <w:r w:rsidR="0080774D">
        <w:t>abstract</w:t>
      </w:r>
      <w:r w:rsidR="00AB0744">
        <w:t xml:space="preserve">, ni </w:t>
      </w:r>
      <w:r w:rsidR="0080774D">
        <w:t>mots-clefs</w:t>
      </w:r>
      <w:r w:rsidR="00AB0744">
        <w:t xml:space="preserve">, ni </w:t>
      </w:r>
      <w:r w:rsidR="00FB3D8D">
        <w:t>section</w:t>
      </w:r>
      <w:r w:rsidR="00AB0744">
        <w:t xml:space="preserve"> bibliograph</w:t>
      </w:r>
      <w:r w:rsidR="000654FC">
        <w:t>ique (l</w:t>
      </w:r>
      <w:r>
        <w:t xml:space="preserve">e cas échéant, les références bibliographiques complètes </w:t>
      </w:r>
      <w:r w:rsidR="002243CC">
        <w:t xml:space="preserve">des ouvrages mentionnés dans le texte </w:t>
      </w:r>
      <w:r w:rsidR="00D820B9">
        <w:t>seront</w:t>
      </w:r>
      <w:r>
        <w:t xml:space="preserve"> données </w:t>
      </w:r>
      <w:r w:rsidR="002243CC">
        <w:t>en note</w:t>
      </w:r>
      <w:r>
        <w:t xml:space="preserve"> en bas de page</w:t>
      </w:r>
      <w:r w:rsidR="000654FC">
        <w:t>)</w:t>
      </w:r>
      <w:r>
        <w:t>.</w:t>
      </w:r>
      <w:r w:rsidR="00457938">
        <w:t xml:space="preserve"> Le texte est rédigé en taille 11 pts.</w:t>
      </w:r>
    </w:p>
    <w:p w14:paraId="3A90B821" w14:textId="77777777" w:rsidR="00445847" w:rsidRPr="00904264" w:rsidRDefault="00445847" w:rsidP="004F52C1">
      <w:pPr>
        <w:pStyle w:val="CFS-Texte12pts"/>
      </w:pPr>
      <w:r>
        <w:t xml:space="preserve">La longueur d’un texte </w:t>
      </w:r>
      <w:r>
        <w:rPr>
          <w:i/>
        </w:rPr>
        <w:t xml:space="preserve">in memoriam </w:t>
      </w:r>
      <w:r>
        <w:t>ne doit pas dépasser les 1</w:t>
      </w:r>
      <w:r w:rsidRPr="00BE0566">
        <w:t>0.000 signes tout compris</w:t>
      </w:r>
      <w:r>
        <w:t>.</w:t>
      </w:r>
    </w:p>
    <w:p w14:paraId="5CF4AF97" w14:textId="77777777" w:rsidR="00AA5E3D" w:rsidRDefault="00AA5E3D" w:rsidP="00875131">
      <w:pPr>
        <w:pStyle w:val="CFS-Texte12pts"/>
      </w:pPr>
    </w:p>
    <w:p w14:paraId="73B4FA19" w14:textId="77777777" w:rsidR="008B0E2C" w:rsidRDefault="008B0E2C" w:rsidP="00875131">
      <w:pPr>
        <w:pStyle w:val="CFS-Texte12pts"/>
      </w:pPr>
    </w:p>
    <w:p w14:paraId="00EB957C" w14:textId="45ED8386" w:rsidR="008B0E2C" w:rsidRDefault="008B0E2C" w:rsidP="004F52C1">
      <w:pPr>
        <w:pStyle w:val="CFS-Titredesous-partie"/>
      </w:pPr>
      <w:r>
        <w:t>2.4 Lectures critiques</w:t>
      </w:r>
    </w:p>
    <w:p w14:paraId="366B1ABD" w14:textId="77777777" w:rsidR="008B0E2C" w:rsidRDefault="008B0E2C" w:rsidP="004F52C1">
      <w:pPr>
        <w:pStyle w:val="CFS-Titredesous-partie"/>
      </w:pPr>
    </w:p>
    <w:p w14:paraId="06CE34A3" w14:textId="17384246" w:rsidR="003E2D7C" w:rsidRDefault="008B0E2C" w:rsidP="008B0E2C">
      <w:pPr>
        <w:pStyle w:val="CFS-Titredesous-partie"/>
      </w:pPr>
      <w:r>
        <w:tab/>
      </w:r>
      <w:r w:rsidR="003E2D7C">
        <w:t>La mise en forme des articles destinés à cette rubrique suit</w:t>
      </w:r>
      <w:r>
        <w:t xml:space="preserve"> </w:t>
      </w:r>
      <w:r w:rsidR="003E2D7C">
        <w:t xml:space="preserve">celle des </w:t>
      </w:r>
      <w:r>
        <w:t>comptes rendus (v. ici-bas</w:t>
      </w:r>
      <w:r w:rsidR="00BC2862">
        <w:t>, § 2.5</w:t>
      </w:r>
      <w:r w:rsidR="00C72F72">
        <w:t xml:space="preserve">) sauf en ce qui concerne l’étendue </w:t>
      </w:r>
      <w:r w:rsidR="00024AEC">
        <w:t>(</w:t>
      </w:r>
      <w:r>
        <w:t xml:space="preserve">elles peuvent avoir une </w:t>
      </w:r>
      <w:r w:rsidR="00024AEC">
        <w:t xml:space="preserve">longueur </w:t>
      </w:r>
      <w:r>
        <w:t>de 40.000 signes au maximum</w:t>
      </w:r>
      <w:r w:rsidR="00024AEC">
        <w:t>) et le titre.</w:t>
      </w:r>
      <w:r w:rsidR="003E2D7C">
        <w:t xml:space="preserve"> En outre, </w:t>
      </w:r>
      <w:r w:rsidR="00C72F72">
        <w:t xml:space="preserve">par rapport aux comptes rendus, </w:t>
      </w:r>
      <w:bookmarkStart w:id="0" w:name="_GoBack"/>
      <w:bookmarkEnd w:id="0"/>
      <w:r w:rsidR="003E2D7C">
        <w:t>il</w:t>
      </w:r>
      <w:r w:rsidR="00C72F72">
        <w:t>s</w:t>
      </w:r>
      <w:r w:rsidR="003E2D7C">
        <w:t xml:space="preserve"> ne comportent pas le bloc textuel </w:t>
      </w:r>
      <w:r w:rsidR="00C72F72">
        <w:t>avec les détails de l’ouvrage présenté.</w:t>
      </w:r>
    </w:p>
    <w:p w14:paraId="4A0B4DCE" w14:textId="16B41FE5" w:rsidR="008B0E2C" w:rsidRDefault="00024AEC" w:rsidP="008B0E2C">
      <w:pPr>
        <w:pStyle w:val="CFS-Titredesous-partie"/>
      </w:pPr>
      <w:r>
        <w:tab/>
        <w:t xml:space="preserve">Le titre </w:t>
      </w:r>
      <w:r w:rsidR="00C72F72">
        <w:t xml:space="preserve">de la lecture critique </w:t>
      </w:r>
      <w:r>
        <w:t xml:space="preserve">est rédigé en taille 11 pts., </w:t>
      </w:r>
      <w:r w:rsidR="00C72F72">
        <w:t>il est centré et</w:t>
      </w:r>
      <w:r>
        <w:t xml:space="preserve"> en romains. Le sous-titre est obligatoire : </w:t>
      </w:r>
      <w:r w:rsidR="003E2D7C">
        <w:t xml:space="preserve">séparé du titre par un renvoi à la ligne, </w:t>
      </w:r>
      <w:r>
        <w:t>centré et rédigé en taille 11 pts., il doit faire mention des éléments bibliographiques de l’ouvrage en revue (</w:t>
      </w:r>
      <w:r w:rsidR="00C72F72">
        <w:t>prénom et nom de l’</w:t>
      </w:r>
      <w:r>
        <w:t>auteur, titre</w:t>
      </w:r>
      <w:r w:rsidR="00C72F72">
        <w:t xml:space="preserve"> – en italiques –</w:t>
      </w:r>
      <w:r>
        <w:t>, éditeur, lieu d’édition, année de parution) précédés par « </w:t>
      </w:r>
      <w:r w:rsidR="00C72F72">
        <w:t>Lecture de », « À propos de </w:t>
      </w:r>
      <w:r w:rsidRPr="00024AEC">
        <w:t xml:space="preserve">» </w:t>
      </w:r>
      <w:r>
        <w:t>ou similaire.</w:t>
      </w:r>
      <w:r w:rsidR="00BC2862">
        <w:t xml:space="preserve"> Le sous-titre</w:t>
      </w:r>
      <w:r w:rsidR="00BC2862" w:rsidRPr="00BC2862">
        <w:t xml:space="preserve"> est séparé du </w:t>
      </w:r>
      <w:r w:rsidR="00BC2862">
        <w:t xml:space="preserve">premier bloc du texte </w:t>
      </w:r>
      <w:r w:rsidR="00C72F72">
        <w:t xml:space="preserve">de l’article </w:t>
      </w:r>
      <w:r w:rsidR="00BC2862" w:rsidRPr="00BC2862">
        <w:t>par deux renvois à la ligne.</w:t>
      </w:r>
    </w:p>
    <w:p w14:paraId="6AED8DF0" w14:textId="77777777" w:rsidR="008B0E2C" w:rsidRDefault="008B0E2C" w:rsidP="004F52C1">
      <w:pPr>
        <w:pStyle w:val="CFS-Titredesous-partie"/>
      </w:pPr>
    </w:p>
    <w:p w14:paraId="3C368C21" w14:textId="2B970587" w:rsidR="008B0E2C" w:rsidRDefault="008B0E2C" w:rsidP="004F52C1">
      <w:pPr>
        <w:pStyle w:val="CFS-Titredesous-partie"/>
      </w:pPr>
    </w:p>
    <w:p w14:paraId="57A4E116" w14:textId="40EA721D" w:rsidR="0072240D" w:rsidRDefault="008B0E2C" w:rsidP="0072240D">
      <w:pPr>
        <w:pStyle w:val="CFS-Titredesous-partie"/>
      </w:pPr>
      <w:r>
        <w:t>2.5</w:t>
      </w:r>
      <w:r w:rsidR="0072240D">
        <w:t xml:space="preserve"> Comptes rendus</w:t>
      </w:r>
    </w:p>
    <w:p w14:paraId="28F93874" w14:textId="77777777" w:rsidR="00AA5E3D" w:rsidRDefault="00AA5E3D" w:rsidP="00875131">
      <w:pPr>
        <w:pStyle w:val="CFS-Texte12pts"/>
      </w:pPr>
    </w:p>
    <w:p w14:paraId="48CC7C4B" w14:textId="112E5999" w:rsidR="00C71656" w:rsidRPr="008F5C8C" w:rsidRDefault="00115BB9" w:rsidP="008F5C8C">
      <w:pPr>
        <w:pStyle w:val="CFS-Texte12pts"/>
      </w:pPr>
      <w:r>
        <w:t xml:space="preserve">Les </w:t>
      </w:r>
      <w:r w:rsidR="0080774D">
        <w:t xml:space="preserve">comptes </w:t>
      </w:r>
      <w:r w:rsidR="00F636B0">
        <w:t>rendus</w:t>
      </w:r>
      <w:r w:rsidR="0080774D">
        <w:t xml:space="preserve"> </w:t>
      </w:r>
      <w:r w:rsidR="00E5479C">
        <w:t>sont</w:t>
      </w:r>
      <w:r>
        <w:t xml:space="preserve"> rédigé</w:t>
      </w:r>
      <w:r w:rsidR="00E5479C">
        <w:t>s en taille 11 pts </w:t>
      </w:r>
      <w:r w:rsidR="00E5479C" w:rsidRPr="00E5479C">
        <w:t xml:space="preserve">et ils ne comportent ni </w:t>
      </w:r>
      <w:r w:rsidR="0080774D">
        <w:t>a</w:t>
      </w:r>
      <w:r w:rsidR="0080774D" w:rsidRPr="00E5479C">
        <w:t>bstract</w:t>
      </w:r>
      <w:r w:rsidR="00E5479C" w:rsidRPr="00E5479C">
        <w:t xml:space="preserve">, ni </w:t>
      </w:r>
      <w:r w:rsidR="0080774D">
        <w:t>mots-clefs</w:t>
      </w:r>
      <w:r w:rsidR="00E5479C" w:rsidRPr="00E5479C">
        <w:t xml:space="preserve">, ni </w:t>
      </w:r>
      <w:r w:rsidR="00FB3D8D">
        <w:t>section</w:t>
      </w:r>
      <w:r w:rsidR="00E5479C" w:rsidRPr="00E5479C">
        <w:t xml:space="preserve"> bibliographique (le cas échéant, les références bibliographiques complè</w:t>
      </w:r>
      <w:r w:rsidR="00E5479C" w:rsidRPr="00FE4B23">
        <w:t>tes des ouvrages mentionnés dans le texte seront données en note en bas de page)</w:t>
      </w:r>
      <w:r w:rsidR="004202EC" w:rsidRPr="00FE4B23">
        <w:t xml:space="preserve"> ; </w:t>
      </w:r>
      <w:r w:rsidR="00E5479C" w:rsidRPr="00FE4B23">
        <w:t>le</w:t>
      </w:r>
      <w:r w:rsidR="0080774D">
        <w:t>s</w:t>
      </w:r>
      <w:r w:rsidR="00E5479C" w:rsidRPr="00FE4B23">
        <w:t xml:space="preserve"> </w:t>
      </w:r>
      <w:r w:rsidR="0080774D">
        <w:t>p</w:t>
      </w:r>
      <w:r w:rsidR="0080774D" w:rsidRPr="00FE4B23">
        <w:t xml:space="preserve">rénom </w:t>
      </w:r>
      <w:r w:rsidR="00E5479C" w:rsidRPr="00FE4B23">
        <w:t xml:space="preserve">et </w:t>
      </w:r>
      <w:r w:rsidR="0080774D">
        <w:t>n</w:t>
      </w:r>
      <w:r w:rsidR="0080774D" w:rsidRPr="00FE4B23">
        <w:t xml:space="preserve">om </w:t>
      </w:r>
      <w:r w:rsidR="00E5479C" w:rsidRPr="00FE4B23">
        <w:t xml:space="preserve">de l’auteur (avec </w:t>
      </w:r>
      <w:r w:rsidR="0080774D">
        <w:t>l’</w:t>
      </w:r>
      <w:r w:rsidR="00E5479C" w:rsidRPr="00FE4B23">
        <w:t xml:space="preserve">affiliation et </w:t>
      </w:r>
      <w:r w:rsidR="0080774D">
        <w:t>l’</w:t>
      </w:r>
      <w:r w:rsidR="00E5479C" w:rsidRPr="00FE4B23">
        <w:t xml:space="preserve">adresse e-mail) </w:t>
      </w:r>
      <w:r w:rsidR="0080774D">
        <w:t>sont</w:t>
      </w:r>
      <w:r w:rsidR="0080774D" w:rsidRPr="00FE4B23">
        <w:t xml:space="preserve"> </w:t>
      </w:r>
      <w:r w:rsidR="00E5479C" w:rsidRPr="00FE4B23">
        <w:t>placé</w:t>
      </w:r>
      <w:r w:rsidR="0080774D">
        <w:t>s</w:t>
      </w:r>
      <w:r w:rsidR="00E5479C" w:rsidRPr="00FE4B23">
        <w:t xml:space="preserve"> à la fin, aligné</w:t>
      </w:r>
      <w:r w:rsidR="0080774D">
        <w:t>s</w:t>
      </w:r>
      <w:r w:rsidR="00E5479C" w:rsidRPr="00FE4B23">
        <w:t xml:space="preserve"> à droite, en italiques.</w:t>
      </w:r>
    </w:p>
    <w:p w14:paraId="627966ED" w14:textId="480999CA" w:rsidR="002243CC" w:rsidRDefault="00F636B0" w:rsidP="004F52C1">
      <w:pPr>
        <w:pStyle w:val="CFS-Texte12pts"/>
      </w:pPr>
      <w:r>
        <w:t>Le</w:t>
      </w:r>
      <w:r w:rsidR="009A29FA">
        <w:t>s</w:t>
      </w:r>
      <w:r w:rsidR="00A055B3">
        <w:t xml:space="preserve"> </w:t>
      </w:r>
      <w:r w:rsidR="009A29FA">
        <w:t xml:space="preserve">comptes </w:t>
      </w:r>
      <w:r w:rsidR="00A055B3">
        <w:t>rendu</w:t>
      </w:r>
      <w:r w:rsidR="009A29FA">
        <w:t>s</w:t>
      </w:r>
      <w:r w:rsidR="00A055B3">
        <w:t xml:space="preserve"> </w:t>
      </w:r>
      <w:r w:rsidR="00115BB9">
        <w:t>s’ouvre</w:t>
      </w:r>
      <w:r w:rsidR="009A29FA">
        <w:t>nt</w:t>
      </w:r>
      <w:r w:rsidR="00115BB9">
        <w:t xml:space="preserve"> </w:t>
      </w:r>
      <w:r w:rsidR="009A29FA">
        <w:t xml:space="preserve">sur </w:t>
      </w:r>
      <w:r w:rsidR="00115BB9">
        <w:t>les détails de l’ouvrage présenté, qui doivent comporter les éléments suivants</w:t>
      </w:r>
      <w:r w:rsidR="006D586C">
        <w:t xml:space="preserve">, </w:t>
      </w:r>
      <w:r w:rsidR="002C1F50">
        <w:t>en texte justifié</w:t>
      </w:r>
      <w:r w:rsidR="009327E0">
        <w:t xml:space="preserve"> et </w:t>
      </w:r>
      <w:r w:rsidR="00411CCA">
        <w:t>sans indentation</w:t>
      </w:r>
      <w:r w:rsidR="006D586C">
        <w:t> </w:t>
      </w:r>
      <w:r w:rsidR="00115BB9">
        <w:t>:</w:t>
      </w:r>
    </w:p>
    <w:p w14:paraId="666E7287" w14:textId="77777777" w:rsidR="006D586C" w:rsidRDefault="006D586C" w:rsidP="00115BB9">
      <w:pPr>
        <w:spacing w:after="0" w:line="240" w:lineRule="auto"/>
        <w:ind w:firstLine="567"/>
        <w:jc w:val="both"/>
        <w:rPr>
          <w:rFonts w:ascii="Times New Roman" w:hAnsi="Times New Roman" w:cs="Times New Roman"/>
          <w:sz w:val="24"/>
          <w:szCs w:val="24"/>
          <w:lang w:val="fr-FR"/>
        </w:rPr>
      </w:pPr>
    </w:p>
    <w:p w14:paraId="362C9C7B" w14:textId="08D35D3B" w:rsidR="00115BB9" w:rsidRPr="00415EE9" w:rsidRDefault="00E852B2" w:rsidP="00415EE9">
      <w:pPr>
        <w:pStyle w:val="CFS-En-ttedeCompterendu"/>
      </w:pPr>
      <w:r w:rsidRPr="00415EE9">
        <w:t xml:space="preserve">Prénom </w:t>
      </w:r>
      <w:r w:rsidR="00115BB9" w:rsidRPr="00415EE9">
        <w:t>Nom de l’auteur de l’ouvrage, Titre de l’ouvrage en italiques</w:t>
      </w:r>
      <w:r w:rsidR="00411CCA" w:rsidRPr="00415EE9">
        <w:t>, L</w:t>
      </w:r>
      <w:r w:rsidR="00115BB9" w:rsidRPr="00415EE9">
        <w:t>ieu d’édition, Éditeur</w:t>
      </w:r>
      <w:r w:rsidR="006D586C" w:rsidRPr="00415EE9">
        <w:t xml:space="preserve"> </w:t>
      </w:r>
      <w:r w:rsidR="00411CCA" w:rsidRPr="00415EE9">
        <w:t xml:space="preserve">commercial </w:t>
      </w:r>
      <w:r w:rsidR="006D586C" w:rsidRPr="00415EE9">
        <w:t>(« Collection », numéro)</w:t>
      </w:r>
      <w:r w:rsidR="00115BB9" w:rsidRPr="00415EE9">
        <w:t>, année</w:t>
      </w:r>
      <w:r w:rsidR="00FE4B23" w:rsidRPr="00415EE9">
        <w:t xml:space="preserve"> de parution, nombre de pages –</w:t>
      </w:r>
      <w:r w:rsidR="009A29FA">
        <w:t xml:space="preserve"> </w:t>
      </w:r>
      <w:r w:rsidR="00115BB9" w:rsidRPr="00415EE9">
        <w:t>ISBN, prix de l’ouvrage (</w:t>
      </w:r>
      <w:r w:rsidR="006D586C" w:rsidRPr="00415EE9">
        <w:t xml:space="preserve">si une version numérique est disponible, </w:t>
      </w:r>
      <w:r w:rsidR="009327E0" w:rsidRPr="00415EE9">
        <w:t xml:space="preserve">la mention de </w:t>
      </w:r>
      <w:r w:rsidR="00411CCA" w:rsidRPr="00415EE9">
        <w:t xml:space="preserve">son format – </w:t>
      </w:r>
      <w:r w:rsidR="009327E0" w:rsidRPr="00415EE9">
        <w:t xml:space="preserve">AZW, </w:t>
      </w:r>
      <w:r w:rsidR="00411CCA" w:rsidRPr="00415EE9">
        <w:t xml:space="preserve">EPUB, </w:t>
      </w:r>
      <w:r w:rsidR="009327E0" w:rsidRPr="00415EE9">
        <w:t xml:space="preserve">HTML, PDF… – et de son prix suit </w:t>
      </w:r>
      <w:r w:rsidR="002C1F50" w:rsidRPr="00415EE9">
        <w:t>celle</w:t>
      </w:r>
      <w:r w:rsidR="00411CCA" w:rsidRPr="00415EE9">
        <w:t xml:space="preserve"> de l’édition papier)</w:t>
      </w:r>
    </w:p>
    <w:p w14:paraId="687BE2B0" w14:textId="77777777" w:rsidR="00CF0CB1" w:rsidRPr="00CF0CB1" w:rsidRDefault="00CF0CB1" w:rsidP="004A3E33">
      <w:pPr>
        <w:pStyle w:val="CFS-Texte12pts"/>
      </w:pPr>
    </w:p>
    <w:p w14:paraId="57228556" w14:textId="6A1251CC" w:rsidR="00F636B0" w:rsidRDefault="00E852B2" w:rsidP="004F52C1">
      <w:pPr>
        <w:pStyle w:val="CFS-Texte12pts"/>
        <w:ind w:firstLine="0"/>
      </w:pPr>
      <w:r w:rsidRPr="00D31FE4">
        <w:t>Le premier paragraphe</w:t>
      </w:r>
      <w:r w:rsidR="000654FC" w:rsidRPr="00D31FE4">
        <w:t xml:space="preserve"> après </w:t>
      </w:r>
      <w:r w:rsidR="00180E4E" w:rsidRPr="00D31FE4">
        <w:t xml:space="preserve">ce bloc textuel </w:t>
      </w:r>
      <w:r w:rsidRPr="00D31FE4">
        <w:t>n’</w:t>
      </w:r>
      <w:r w:rsidR="000654FC" w:rsidRPr="00D31FE4">
        <w:t xml:space="preserve">est </w:t>
      </w:r>
      <w:r w:rsidRPr="00D31FE4">
        <w:t>pas indenté</w:t>
      </w:r>
      <w:r w:rsidR="00180E4E" w:rsidRPr="00D31FE4">
        <w:t xml:space="preserve"> et il est séparé de </w:t>
      </w:r>
      <w:r w:rsidR="009A29FA">
        <w:t xml:space="preserve">celui-ci </w:t>
      </w:r>
      <w:r w:rsidR="001D230B" w:rsidRPr="00D31FE4">
        <w:t>par un renvoi à la ligne simple.</w:t>
      </w:r>
    </w:p>
    <w:p w14:paraId="26F7E114" w14:textId="090B4A4E" w:rsidR="00907C91" w:rsidRPr="00907C91" w:rsidRDefault="00907C91" w:rsidP="00907C91">
      <w:pPr>
        <w:rPr>
          <w:rFonts w:ascii="Times New Roman" w:hAnsi="Times New Roman" w:cs="Times New Roman"/>
          <w:sz w:val="24"/>
          <w:szCs w:val="24"/>
          <w:lang w:val="fr-FR"/>
        </w:rPr>
      </w:pPr>
      <w:r w:rsidRPr="003F603D">
        <w:rPr>
          <w:lang w:val="fr-FR"/>
        </w:rPr>
        <w:tab/>
      </w:r>
      <w:r w:rsidRPr="00907C91">
        <w:rPr>
          <w:rFonts w:ascii="Times New Roman" w:hAnsi="Times New Roman" w:cs="Times New Roman"/>
          <w:sz w:val="24"/>
          <w:szCs w:val="24"/>
          <w:lang w:val="fr-FR"/>
        </w:rPr>
        <w:t xml:space="preserve">La longueur d’un </w:t>
      </w:r>
      <w:r>
        <w:rPr>
          <w:rFonts w:ascii="Times New Roman" w:hAnsi="Times New Roman" w:cs="Times New Roman"/>
          <w:sz w:val="24"/>
          <w:szCs w:val="24"/>
          <w:lang w:val="fr-FR"/>
        </w:rPr>
        <w:t>compte rendu</w:t>
      </w:r>
      <w:r w:rsidRPr="00907C91">
        <w:rPr>
          <w:rFonts w:ascii="Times New Roman" w:hAnsi="Times New Roman" w:cs="Times New Roman"/>
          <w:sz w:val="24"/>
          <w:szCs w:val="24"/>
          <w:lang w:val="fr-FR"/>
        </w:rPr>
        <w:t xml:space="preserve"> ne doit pas dépasser les 10.000 signes tout compris.</w:t>
      </w:r>
    </w:p>
    <w:p w14:paraId="77FAD329" w14:textId="77777777" w:rsidR="00115BB9" w:rsidRDefault="00115BB9" w:rsidP="00C71656">
      <w:pPr>
        <w:pStyle w:val="CFS-Texte12pts"/>
        <w:ind w:firstLine="0"/>
      </w:pPr>
    </w:p>
    <w:p w14:paraId="6C83BE88" w14:textId="77777777" w:rsidR="00AA5E3D" w:rsidRDefault="00AA5E3D" w:rsidP="004A3E33">
      <w:pPr>
        <w:pStyle w:val="CFS-Texte12pts"/>
      </w:pPr>
    </w:p>
    <w:p w14:paraId="15316451" w14:textId="74581F48" w:rsidR="00A70D65" w:rsidRDefault="008B0E2C" w:rsidP="004F52C1">
      <w:pPr>
        <w:pStyle w:val="CFS-Titredesous-partie"/>
      </w:pPr>
      <w:r>
        <w:t>2.6</w:t>
      </w:r>
      <w:r w:rsidR="00904264">
        <w:t xml:space="preserve"> </w:t>
      </w:r>
      <w:r w:rsidR="000113D9">
        <w:t>A</w:t>
      </w:r>
      <w:r w:rsidR="00904264">
        <w:t>utre</w:t>
      </w:r>
      <w:r w:rsidR="000113D9">
        <w:t>s</w:t>
      </w:r>
      <w:r w:rsidR="00904264">
        <w:t xml:space="preserve"> </w:t>
      </w:r>
      <w:r w:rsidR="00F7524C">
        <w:t>rubriques</w:t>
      </w:r>
    </w:p>
    <w:p w14:paraId="57779BFB" w14:textId="77777777" w:rsidR="00D86DEC" w:rsidRDefault="00D86DEC" w:rsidP="004F52C1">
      <w:pPr>
        <w:pStyle w:val="CFS-Titredesous-partie"/>
      </w:pPr>
    </w:p>
    <w:p w14:paraId="797840B2" w14:textId="32D2C380" w:rsidR="00C71656" w:rsidRDefault="00FB3D8D" w:rsidP="001F4D91">
      <w:pPr>
        <w:pStyle w:val="CFS-Texte12pts"/>
      </w:pPr>
      <w:r>
        <w:t>Le texte servant d’</w:t>
      </w:r>
      <w:r w:rsidR="00D4464B">
        <w:t>É</w:t>
      </w:r>
      <w:r w:rsidR="001567DD">
        <w:t>ditorial</w:t>
      </w:r>
      <w:r w:rsidR="00512401">
        <w:t xml:space="preserve"> (qui ne doit pas dépasser les 1</w:t>
      </w:r>
      <w:r>
        <w:t xml:space="preserve">0.000 signes tout compris) </w:t>
      </w:r>
      <w:r w:rsidR="00D4464B">
        <w:t xml:space="preserve">est rédigé en taille 12 pts et </w:t>
      </w:r>
      <w:r>
        <w:t>ne comporte</w:t>
      </w:r>
      <w:r w:rsidRPr="00E5479C">
        <w:t xml:space="preserve"> ni </w:t>
      </w:r>
      <w:r>
        <w:t>a</w:t>
      </w:r>
      <w:r w:rsidRPr="00E5479C">
        <w:t xml:space="preserve">bstract, ni </w:t>
      </w:r>
      <w:r>
        <w:t>mots-clefs</w:t>
      </w:r>
      <w:r w:rsidRPr="00E5479C">
        <w:t xml:space="preserve">, ni </w:t>
      </w:r>
      <w:r>
        <w:t>section</w:t>
      </w:r>
      <w:r w:rsidRPr="00E5479C">
        <w:t xml:space="preserve"> bibliographique (le cas échéant, les références bibliographiques complè</w:t>
      </w:r>
      <w:r w:rsidRPr="00FE4B23">
        <w:t>tes des ouvrages mentionnés dans le texte seront d</w:t>
      </w:r>
      <w:r w:rsidR="00512401">
        <w:t xml:space="preserve">onnées en note en bas de page). Par défaut, </w:t>
      </w:r>
      <w:r w:rsidR="001F4D91">
        <w:t>l’</w:t>
      </w:r>
      <w:r w:rsidR="00512401">
        <w:t xml:space="preserve">intitulé </w:t>
      </w:r>
      <w:r w:rsidR="001F4D91">
        <w:t xml:space="preserve">de l’Éditorial </w:t>
      </w:r>
      <w:r w:rsidR="00512401">
        <w:t>est « </w:t>
      </w:r>
      <w:r w:rsidR="001F4D91">
        <w:t>À</w:t>
      </w:r>
      <w:r w:rsidR="00512401">
        <w:t xml:space="preserve"> nos lecteurs »</w:t>
      </w:r>
      <w:r w:rsidR="001F4D91">
        <w:t>, mais il peut être changé selon la volonté de l’auteur. L</w:t>
      </w:r>
      <w:r w:rsidRPr="00FE4B23">
        <w:t>e</w:t>
      </w:r>
      <w:r>
        <w:t>s</w:t>
      </w:r>
      <w:r w:rsidRPr="00FE4B23">
        <w:t xml:space="preserve"> </w:t>
      </w:r>
      <w:r>
        <w:t>p</w:t>
      </w:r>
      <w:r w:rsidRPr="00FE4B23">
        <w:t xml:space="preserve">rénom et </w:t>
      </w:r>
      <w:r>
        <w:t>n</w:t>
      </w:r>
      <w:r w:rsidRPr="00FE4B23">
        <w:t xml:space="preserve">om de l’auteur </w:t>
      </w:r>
      <w:r w:rsidR="001F4D91">
        <w:t xml:space="preserve">de l’Éditorial </w:t>
      </w:r>
      <w:r w:rsidRPr="00FE4B23">
        <w:t xml:space="preserve">(avec </w:t>
      </w:r>
      <w:r>
        <w:t>l’</w:t>
      </w:r>
      <w:r w:rsidRPr="00FE4B23">
        <w:t xml:space="preserve">affiliation et </w:t>
      </w:r>
      <w:r>
        <w:t>l’</w:t>
      </w:r>
      <w:r w:rsidRPr="00FE4B23">
        <w:t xml:space="preserve">adresse e-mail) </w:t>
      </w:r>
      <w:r>
        <w:t>sont</w:t>
      </w:r>
      <w:r w:rsidRPr="00FE4B23">
        <w:t xml:space="preserve"> placé</w:t>
      </w:r>
      <w:r>
        <w:t>s</w:t>
      </w:r>
      <w:r w:rsidRPr="00FE4B23">
        <w:t xml:space="preserve"> à la fin, aligné</w:t>
      </w:r>
      <w:r>
        <w:t>s</w:t>
      </w:r>
      <w:r w:rsidR="00F7524C">
        <w:t xml:space="preserve"> à droite, en italiques, taille 11 pts</w:t>
      </w:r>
      <w:r w:rsidR="00512401">
        <w:t xml:space="preserve"> ; si l’Éditorial est </w:t>
      </w:r>
      <w:r w:rsidR="001F4D91">
        <w:t xml:space="preserve">rédigé par </w:t>
      </w:r>
      <w:r w:rsidR="00512401">
        <w:t xml:space="preserve">le Président du Cercle, ou </w:t>
      </w:r>
      <w:r w:rsidR="001F4D91">
        <w:t xml:space="preserve">par </w:t>
      </w:r>
      <w:r w:rsidR="00512401">
        <w:t xml:space="preserve">le Secrétaire, </w:t>
      </w:r>
      <w:r w:rsidR="001F4D91">
        <w:t>leurs prénom et nom seront remplacés par leur</w:t>
      </w:r>
      <w:r w:rsidR="00173FEF">
        <w:t>s initiales</w:t>
      </w:r>
      <w:r w:rsidR="00D43E9E">
        <w:t xml:space="preserve"> </w:t>
      </w:r>
      <w:r w:rsidR="00512401">
        <w:t>(sans mention de l’</w:t>
      </w:r>
      <w:r w:rsidR="001F4D91">
        <w:t>affiliation).</w:t>
      </w:r>
    </w:p>
    <w:p w14:paraId="64AEED78" w14:textId="735E0E62" w:rsidR="00D4464B" w:rsidRPr="00D31FE4" w:rsidRDefault="00D4464B" w:rsidP="00D4464B">
      <w:pPr>
        <w:pStyle w:val="CFS-Texte12pts"/>
      </w:pPr>
      <w:r w:rsidRPr="0054083F">
        <w:t>Tout</w:t>
      </w:r>
      <w:r>
        <w:t xml:space="preserve"> texte destiné aux rubriques Hommage et Actes de colloque </w:t>
      </w:r>
      <w:r w:rsidRPr="0054083F">
        <w:t xml:space="preserve">se conforme au formatage et à la mise en page </w:t>
      </w:r>
      <w:r>
        <w:t>des articles</w:t>
      </w:r>
      <w:r w:rsidRPr="0054083F">
        <w:t xml:space="preserve"> (v.</w:t>
      </w:r>
      <w:r>
        <w:t> </w:t>
      </w:r>
      <w:r w:rsidRPr="0054083F">
        <w:t>§</w:t>
      </w:r>
      <w:r>
        <w:t> </w:t>
      </w:r>
      <w:r w:rsidRPr="0054083F">
        <w:t>1</w:t>
      </w:r>
      <w:r w:rsidR="00234B92">
        <w:t>).</w:t>
      </w:r>
    </w:p>
    <w:p w14:paraId="247A61C6" w14:textId="747850A0" w:rsidR="00C71656" w:rsidRPr="009C6967" w:rsidRDefault="00C71656" w:rsidP="00907C91">
      <w:pPr>
        <w:pStyle w:val="CFS-Texte12pts"/>
      </w:pPr>
      <w:r w:rsidRPr="00D31FE4">
        <w:t xml:space="preserve">Les </w:t>
      </w:r>
      <w:r w:rsidR="00351830">
        <w:t xml:space="preserve">textes destinés aux </w:t>
      </w:r>
      <w:r w:rsidR="00303FF8">
        <w:t xml:space="preserve">rubriques Chroniques de colloques, événements, </w:t>
      </w:r>
      <w:r w:rsidR="00A5633B">
        <w:t xml:space="preserve">annonces et Chronique du Cercle </w:t>
      </w:r>
      <w:r w:rsidR="00351830">
        <w:t>sont rédigés en taille 11 pts</w:t>
      </w:r>
      <w:r w:rsidR="00907C91">
        <w:t xml:space="preserve"> et ils ne doivent pas dépasser le</w:t>
      </w:r>
      <w:r w:rsidR="00173FEF">
        <w:t>s</w:t>
      </w:r>
      <w:r w:rsidR="00907C91">
        <w:t xml:space="preserve"> 10.000 signes, tout compris.</w:t>
      </w:r>
      <w:r w:rsidR="00351830">
        <w:t xml:space="preserve"> </w:t>
      </w:r>
      <w:r w:rsidR="00907C91">
        <w:t xml:space="preserve">Ils </w:t>
      </w:r>
      <w:r w:rsidR="00351830">
        <w:t>ne comportent</w:t>
      </w:r>
      <w:r w:rsidR="00351830" w:rsidRPr="00E5479C">
        <w:t xml:space="preserve"> ni </w:t>
      </w:r>
      <w:r w:rsidR="00351830">
        <w:t>a</w:t>
      </w:r>
      <w:r w:rsidR="00351830" w:rsidRPr="00E5479C">
        <w:t xml:space="preserve">bstract, ni </w:t>
      </w:r>
      <w:r w:rsidR="00351830">
        <w:t>mots-clefs</w:t>
      </w:r>
      <w:r w:rsidR="00351830" w:rsidRPr="00E5479C">
        <w:t xml:space="preserve">, ni </w:t>
      </w:r>
      <w:r w:rsidR="00351830">
        <w:t>section</w:t>
      </w:r>
      <w:r w:rsidR="00351830" w:rsidRPr="00E5479C">
        <w:t xml:space="preserve"> bibliographique (le cas échéant, les références bibliographiques complè</w:t>
      </w:r>
      <w:r w:rsidR="00351830" w:rsidRPr="00FE4B23">
        <w:t xml:space="preserve">tes des ouvrages mentionnés dans le texte seront données en note en bas de page) ; </w:t>
      </w:r>
      <w:r w:rsidR="00351830">
        <w:t xml:space="preserve">dans ces textes, </w:t>
      </w:r>
      <w:r w:rsidR="00351830" w:rsidRPr="00FE4B23">
        <w:t>le</w:t>
      </w:r>
      <w:r w:rsidR="00351830">
        <w:t>s</w:t>
      </w:r>
      <w:r w:rsidR="00351830" w:rsidRPr="00FE4B23">
        <w:t xml:space="preserve"> </w:t>
      </w:r>
      <w:r w:rsidR="00351830">
        <w:t>p</w:t>
      </w:r>
      <w:r w:rsidR="00351830" w:rsidRPr="00FE4B23">
        <w:t xml:space="preserve">rénom et </w:t>
      </w:r>
      <w:r w:rsidR="00351830">
        <w:t>n</w:t>
      </w:r>
      <w:r w:rsidR="00351830" w:rsidRPr="00FE4B23">
        <w:t xml:space="preserve">om de l’auteur (avec </w:t>
      </w:r>
      <w:r w:rsidR="00351830">
        <w:t>l’</w:t>
      </w:r>
      <w:r w:rsidR="00351830" w:rsidRPr="00FE4B23">
        <w:t xml:space="preserve">affiliation et </w:t>
      </w:r>
      <w:r w:rsidR="00351830">
        <w:t>l’</w:t>
      </w:r>
      <w:r w:rsidR="00351830" w:rsidRPr="00FE4B23">
        <w:t xml:space="preserve">adresse e-mail) </w:t>
      </w:r>
      <w:r w:rsidR="00351830">
        <w:t>sont</w:t>
      </w:r>
      <w:r w:rsidR="00351830" w:rsidRPr="00FE4B23">
        <w:t xml:space="preserve"> placé</w:t>
      </w:r>
      <w:r w:rsidR="00351830">
        <w:t>s</w:t>
      </w:r>
      <w:r w:rsidR="00351830" w:rsidRPr="00FE4B23">
        <w:t xml:space="preserve"> à la fin, aligné</w:t>
      </w:r>
      <w:r w:rsidR="00351830">
        <w:t>s</w:t>
      </w:r>
      <w:r w:rsidR="00351830" w:rsidRPr="00FE4B23">
        <w:t xml:space="preserve"> à droite, en italiques.</w:t>
      </w:r>
      <w:r w:rsidR="00907C91">
        <w:t xml:space="preserve"> </w:t>
      </w:r>
      <w:r w:rsidR="00FC2C96" w:rsidRPr="00D31FE4">
        <w:t xml:space="preserve">Les </w:t>
      </w:r>
      <w:r w:rsidR="00FC2C96">
        <w:t>c</w:t>
      </w:r>
      <w:r w:rsidR="00FC2C96" w:rsidRPr="00D31FE4">
        <w:t xml:space="preserve">hroniques du </w:t>
      </w:r>
      <w:r w:rsidR="00F7524C" w:rsidRPr="00F7524C">
        <w:t>Cercle</w:t>
      </w:r>
      <w:r w:rsidR="00FC2C96" w:rsidRPr="00D31FE4">
        <w:rPr>
          <w:i/>
        </w:rPr>
        <w:t xml:space="preserve"> </w:t>
      </w:r>
      <w:r w:rsidR="00FC2C96" w:rsidRPr="00D31FE4">
        <w:t xml:space="preserve">sont </w:t>
      </w:r>
      <w:r w:rsidR="004F182F">
        <w:t>rédigées, en principe,</w:t>
      </w:r>
      <w:r w:rsidR="00FC2C96" w:rsidRPr="00D31FE4">
        <w:t xml:space="preserve"> par le </w:t>
      </w:r>
      <w:r w:rsidR="00FC2C96">
        <w:t>P</w:t>
      </w:r>
      <w:r w:rsidR="00FC2C96" w:rsidRPr="00D31FE4">
        <w:t xml:space="preserve">résident </w:t>
      </w:r>
      <w:r w:rsidR="004F182F">
        <w:t xml:space="preserve">du Cercle </w:t>
      </w:r>
      <w:r w:rsidR="00FC2C96" w:rsidRPr="00D31FE4">
        <w:t xml:space="preserve">ou le </w:t>
      </w:r>
      <w:r w:rsidR="00FC2C96">
        <w:t>S</w:t>
      </w:r>
      <w:r w:rsidR="00907C91">
        <w:t>ecrétaire, dans ce cas</w:t>
      </w:r>
      <w:r w:rsidR="004F182F" w:rsidRPr="004F182F">
        <w:t xml:space="preserve">, les prénom et nom seront remplacés </w:t>
      </w:r>
      <w:r w:rsidR="00173FEF">
        <w:t>par les initiales</w:t>
      </w:r>
      <w:r w:rsidR="004F182F" w:rsidRPr="004F182F">
        <w:t xml:space="preserve"> (sans mention de l’affiliation).</w:t>
      </w:r>
    </w:p>
    <w:p w14:paraId="3459D8BE" w14:textId="46B9ED68" w:rsidR="000620CC" w:rsidRPr="009C6967" w:rsidRDefault="00327AAD" w:rsidP="004F52C1">
      <w:pPr>
        <w:pStyle w:val="CFS-Texte12pts"/>
      </w:pPr>
      <w:r w:rsidRPr="009C6967">
        <w:t>Dans les Bibliographies générales</w:t>
      </w:r>
      <w:r w:rsidR="00234B92">
        <w:t xml:space="preserve"> (rédigé</w:t>
      </w:r>
      <w:r w:rsidR="00173FEF">
        <w:t>e</w:t>
      </w:r>
      <w:r w:rsidR="00234B92">
        <w:t>s en taille 11 pts)</w:t>
      </w:r>
      <w:r w:rsidRPr="009C6967">
        <w:t>, l</w:t>
      </w:r>
      <w:r w:rsidR="00BA2B56" w:rsidRPr="009C6967">
        <w:t xml:space="preserve">’agencement des entrées </w:t>
      </w:r>
      <w:r w:rsidR="00D31FE4" w:rsidRPr="009C6967">
        <w:t xml:space="preserve">sera </w:t>
      </w:r>
      <w:r w:rsidR="009C6967" w:rsidRPr="009C6967">
        <w:t xml:space="preserve">fait </w:t>
      </w:r>
      <w:r w:rsidRPr="009C6967">
        <w:t>selon</w:t>
      </w:r>
      <w:r w:rsidR="00A42AAC" w:rsidRPr="009C6967">
        <w:t xml:space="preserve"> </w:t>
      </w:r>
      <w:r w:rsidR="00D03529" w:rsidRPr="009C6967">
        <w:t>le modèle</w:t>
      </w:r>
      <w:r w:rsidR="00BA2B56" w:rsidRPr="009C6967">
        <w:t xml:space="preserve"> </w:t>
      </w:r>
      <w:r w:rsidR="009A29FA">
        <w:t>illustré</w:t>
      </w:r>
      <w:r w:rsidR="009A29FA" w:rsidRPr="009C6967">
        <w:t xml:space="preserve"> </w:t>
      </w:r>
      <w:r w:rsidRPr="009C6967">
        <w:t xml:space="preserve">dans </w:t>
      </w:r>
      <w:r w:rsidR="00173FEF">
        <w:t xml:space="preserve">le texte </w:t>
      </w:r>
      <w:r w:rsidR="0015374C" w:rsidRPr="009C6967">
        <w:t>« Publications autour de F</w:t>
      </w:r>
      <w:r w:rsidR="002F2CE7" w:rsidRPr="009C6967">
        <w:t>.</w:t>
      </w:r>
      <w:r w:rsidR="002F2CE7">
        <w:t> </w:t>
      </w:r>
      <w:r w:rsidR="0015374C" w:rsidRPr="009C6967">
        <w:t>de Saussure</w:t>
      </w:r>
      <w:r w:rsidR="00BA12E6" w:rsidRPr="009C6967">
        <w:t>, 2006-</w:t>
      </w:r>
      <w:r w:rsidR="002F2CE7" w:rsidRPr="009C6967">
        <w:t>2013</w:t>
      </w:r>
      <w:r w:rsidR="002F2CE7">
        <w:t> </w:t>
      </w:r>
      <w:r w:rsidR="0015374C" w:rsidRPr="009C6967">
        <w:t>»</w:t>
      </w:r>
      <w:r w:rsidR="00390C34" w:rsidRPr="009C6967">
        <w:t xml:space="preserve"> </w:t>
      </w:r>
      <w:r w:rsidR="00BA2B56" w:rsidRPr="009C6967">
        <w:t>paru</w:t>
      </w:r>
      <w:r w:rsidR="0015374C" w:rsidRPr="009C6967">
        <w:t xml:space="preserve"> dans </w:t>
      </w:r>
      <w:r w:rsidR="002F2CE7">
        <w:t xml:space="preserve">le </w:t>
      </w:r>
      <w:r w:rsidR="00390C34" w:rsidRPr="009C6967">
        <w:rPr>
          <w:i/>
        </w:rPr>
        <w:t>Cahiers Ferdinand de Saussure</w:t>
      </w:r>
      <w:r w:rsidR="00390C34" w:rsidRPr="009C6967">
        <w:t xml:space="preserve"> 67 (2014), p</w:t>
      </w:r>
      <w:r w:rsidR="002F2CE7">
        <w:t>. </w:t>
      </w:r>
      <w:r w:rsidR="00390C34" w:rsidRPr="009C6967">
        <w:t>373-401 (https://www.jstor.org/stable/24324181)</w:t>
      </w:r>
      <w:r w:rsidR="00511561" w:rsidRPr="009C6967">
        <w:t>.</w:t>
      </w:r>
    </w:p>
    <w:p w14:paraId="3EF47CCB" w14:textId="65D57C2E" w:rsidR="00774E97" w:rsidRPr="00774E97" w:rsidRDefault="00774E97" w:rsidP="004F52C1">
      <w:pPr>
        <w:pStyle w:val="CFS-Texte12pts"/>
      </w:pPr>
      <w:r w:rsidRPr="009C6967">
        <w:t xml:space="preserve">Les Index cumulatifs des </w:t>
      </w:r>
      <w:r w:rsidRPr="009C6967">
        <w:rPr>
          <w:i/>
        </w:rPr>
        <w:t xml:space="preserve">Cahiers Ferdinand de Saussure </w:t>
      </w:r>
      <w:r w:rsidR="00E85C5D" w:rsidRPr="009C6967">
        <w:t xml:space="preserve">suivent la mise en page et </w:t>
      </w:r>
      <w:r w:rsidR="002F2CE7">
        <w:t>se conforment aux</w:t>
      </w:r>
      <w:r w:rsidR="002F2CE7" w:rsidRPr="009C6967">
        <w:t xml:space="preserve"> </w:t>
      </w:r>
      <w:r w:rsidR="002F2CE7">
        <w:t>caractéristiques</w:t>
      </w:r>
      <w:r w:rsidR="00AC0304">
        <w:t xml:space="preserve"> de l’</w:t>
      </w:r>
      <w:r w:rsidRPr="009C6967">
        <w:t xml:space="preserve">Index publié dans le </w:t>
      </w:r>
      <w:r w:rsidR="00BA2B56" w:rsidRPr="009C6967">
        <w:rPr>
          <w:i/>
        </w:rPr>
        <w:t>Cahiers</w:t>
      </w:r>
      <w:r w:rsidR="00BA2B56" w:rsidRPr="009C6967">
        <w:t xml:space="preserve"> </w:t>
      </w:r>
      <w:r w:rsidRPr="009C6967">
        <w:t>70 (2017), p</w:t>
      </w:r>
      <w:r w:rsidR="002F2CE7" w:rsidRPr="009C6967">
        <w:t>.</w:t>
      </w:r>
      <w:r w:rsidR="002F2CE7">
        <w:t xml:space="preserve"> </w:t>
      </w:r>
      <w:r w:rsidRPr="009C6967">
        <w:t>292-323.</w:t>
      </w:r>
    </w:p>
    <w:p w14:paraId="75DCBB59" w14:textId="77777777" w:rsidR="000C0BA7" w:rsidRDefault="000C0BA7" w:rsidP="004A3E33">
      <w:pPr>
        <w:pStyle w:val="CFS-Texte12pts"/>
      </w:pPr>
    </w:p>
    <w:p w14:paraId="17EDE99F" w14:textId="77777777" w:rsidR="00774E97" w:rsidRDefault="00774E97" w:rsidP="004A3E33">
      <w:pPr>
        <w:pStyle w:val="CFS-Texte12pts"/>
      </w:pPr>
    </w:p>
    <w:p w14:paraId="300C4CBB" w14:textId="479C84EA" w:rsidR="002916F9" w:rsidRPr="002916F9" w:rsidRDefault="000C0BA7" w:rsidP="00205A86">
      <w:pPr>
        <w:pStyle w:val="CFS-Titredepartie"/>
        <w:outlineLvl w:val="0"/>
      </w:pPr>
      <w:r>
        <w:t>3</w:t>
      </w:r>
      <w:r w:rsidR="002916F9" w:rsidRPr="002916F9">
        <w:t>. L</w:t>
      </w:r>
      <w:r w:rsidR="002916F9">
        <w:t xml:space="preserve">a </w:t>
      </w:r>
      <w:r w:rsidR="00FB3D8D">
        <w:t>section</w:t>
      </w:r>
      <w:r w:rsidR="002916F9" w:rsidRPr="002916F9">
        <w:t xml:space="preserve"> </w:t>
      </w:r>
      <w:r w:rsidR="002916F9">
        <w:t>bibliographique</w:t>
      </w:r>
    </w:p>
    <w:p w14:paraId="62E85E19" w14:textId="77777777" w:rsidR="002916F9" w:rsidRPr="00DA5C1F" w:rsidRDefault="002916F9" w:rsidP="004A3E33">
      <w:pPr>
        <w:pStyle w:val="CFS-Texte12pts"/>
      </w:pPr>
    </w:p>
    <w:p w14:paraId="2A1D1776" w14:textId="2CF6538F" w:rsidR="00BF2545" w:rsidRDefault="006B5726" w:rsidP="008D22B8">
      <w:pPr>
        <w:pStyle w:val="CFS-Texte12pts"/>
      </w:pPr>
      <w:r w:rsidRPr="00DA5C1F">
        <w:t xml:space="preserve">La bibliographie </w:t>
      </w:r>
      <w:r w:rsidR="008A033C">
        <w:t xml:space="preserve">doit être placée à la fin de </w:t>
      </w:r>
      <w:r w:rsidR="002F2CE7">
        <w:t>l’a</w:t>
      </w:r>
      <w:r w:rsidR="002F2CE7" w:rsidRPr="00DA5C1F">
        <w:t>rticle</w:t>
      </w:r>
      <w:r w:rsidRPr="00DA5C1F">
        <w:t xml:space="preserve">, sous le titre </w:t>
      </w:r>
      <w:r w:rsidR="002F2CE7">
        <w:t>« </w:t>
      </w:r>
      <w:r w:rsidRPr="00DA5C1F">
        <w:t>BIBLIOGRAPHIE</w:t>
      </w:r>
      <w:r w:rsidR="002F2CE7">
        <w:t> »</w:t>
      </w:r>
      <w:r w:rsidR="002F2CE7" w:rsidRPr="00DA5C1F">
        <w:t xml:space="preserve"> </w:t>
      </w:r>
      <w:r w:rsidRPr="00DA5C1F">
        <w:t xml:space="preserve">(centré, en romains et en majuscules) et non </w:t>
      </w:r>
      <w:r w:rsidR="002F2CE7">
        <w:t>« </w:t>
      </w:r>
      <w:r w:rsidRPr="00DA5C1F">
        <w:t>Références</w:t>
      </w:r>
      <w:r w:rsidR="002F2CE7">
        <w:t xml:space="preserve"> » </w:t>
      </w:r>
      <w:r w:rsidRPr="00DA5C1F">
        <w:t xml:space="preserve">ou </w:t>
      </w:r>
      <w:r w:rsidR="002F2CE7">
        <w:t>« </w:t>
      </w:r>
      <w:r w:rsidRPr="00DA5C1F">
        <w:t>Références bibliographiques</w:t>
      </w:r>
      <w:r w:rsidR="002F2CE7">
        <w:t> »</w:t>
      </w:r>
      <w:r w:rsidRPr="00DA5C1F">
        <w:t xml:space="preserve"> </w:t>
      </w:r>
      <w:r w:rsidR="000E1078">
        <w:t xml:space="preserve">ou tout autre titre. </w:t>
      </w:r>
      <w:r w:rsidR="00561EE8">
        <w:t>Cette ru</w:t>
      </w:r>
      <w:r w:rsidR="000E1078">
        <w:t xml:space="preserve">brique </w:t>
      </w:r>
      <w:r w:rsidR="00584910" w:rsidRPr="00584910">
        <w:t>comportera la liste exhaustive des références utilisées</w:t>
      </w:r>
      <w:r w:rsidR="000E1078">
        <w:t xml:space="preserve"> ; </w:t>
      </w:r>
      <w:r w:rsidR="00561EE8">
        <w:t xml:space="preserve">veuillez </w:t>
      </w:r>
      <w:r w:rsidRPr="00DA5C1F">
        <w:t xml:space="preserve">répéter pour chaque entrée d’un même auteur </w:t>
      </w:r>
      <w:r w:rsidR="002F2CE7">
        <w:t xml:space="preserve">le </w:t>
      </w:r>
      <w:r w:rsidRPr="00DA5C1F">
        <w:t>nom</w:t>
      </w:r>
      <w:r w:rsidR="002F2CE7">
        <w:t xml:space="preserve"> </w:t>
      </w:r>
      <w:r w:rsidR="00BF2545">
        <w:t xml:space="preserve">et le prénom </w:t>
      </w:r>
      <w:r w:rsidR="00BF2545" w:rsidRPr="00BF2545">
        <w:rPr>
          <w:i/>
        </w:rPr>
        <w:t>in extenso</w:t>
      </w:r>
      <w:r w:rsidR="00BF2545">
        <w:t xml:space="preserve"> </w:t>
      </w:r>
      <w:r w:rsidR="002F2CE7">
        <w:t>de celui-ci</w:t>
      </w:r>
      <w:r w:rsidRPr="00DA5C1F">
        <w:t xml:space="preserve">, en évitant de </w:t>
      </w:r>
      <w:r w:rsidR="002F2CE7">
        <w:t xml:space="preserve">le </w:t>
      </w:r>
      <w:r w:rsidRPr="00DA5C1F">
        <w:t>remplacer par des tirets.</w:t>
      </w:r>
      <w:r w:rsidR="000E1078">
        <w:t xml:space="preserve"> </w:t>
      </w:r>
      <w:r w:rsidR="008D22B8">
        <w:t>En</w:t>
      </w:r>
      <w:r w:rsidR="00BF2545" w:rsidRPr="00584910">
        <w:t xml:space="preserve"> BIBLIOGRAPHIE, mentionner les noms de tous les auteurs de livres ou monographies</w:t>
      </w:r>
      <w:r w:rsidR="00BF2545">
        <w:t> </w:t>
      </w:r>
      <w:r w:rsidR="00BF2545" w:rsidRPr="00584910">
        <w:t xml:space="preserve">; en revanche, dans le cas </w:t>
      </w:r>
      <w:r w:rsidR="00BF2545">
        <w:t>des directeurs d’ouvrages, s</w:t>
      </w:r>
      <w:r w:rsidR="00BF2545" w:rsidRPr="00584910">
        <w:t>i ceux-c</w:t>
      </w:r>
      <w:r w:rsidR="00BF2545">
        <w:t>i sont en nombre supérieur à</w:t>
      </w:r>
      <w:r w:rsidR="00BF2545" w:rsidRPr="00584910">
        <w:t xml:space="preserve"> trois, ne mentionner que le premier (selon l’ordre al</w:t>
      </w:r>
      <w:r w:rsidR="00BF2545">
        <w:t>phabétique) et ajouter « </w:t>
      </w:r>
      <w:r w:rsidR="00BF2545" w:rsidRPr="00AC0304">
        <w:rPr>
          <w:i/>
          <w:iCs/>
        </w:rPr>
        <w:t>et al</w:t>
      </w:r>
      <w:r w:rsidR="00BF2545">
        <w:t>. </w:t>
      </w:r>
      <w:r w:rsidR="00BF2545" w:rsidRPr="00584910">
        <w:t>».</w:t>
      </w:r>
      <w:r w:rsidR="00BF2545">
        <w:t xml:space="preserve"> </w:t>
      </w:r>
      <w:r w:rsidR="00BF2545" w:rsidRPr="00584910">
        <w:t>Les initiales des auteurs, dans leur forme ponctuée, sont séparées par une espace simple.</w:t>
      </w:r>
    </w:p>
    <w:p w14:paraId="076EDFD1" w14:textId="76F5622B" w:rsidR="000C0BA7" w:rsidRPr="00584910" w:rsidRDefault="000E1078" w:rsidP="004F52C1">
      <w:pPr>
        <w:pStyle w:val="CFS-Texte12pts"/>
      </w:pPr>
      <w:r>
        <w:t xml:space="preserve">La </w:t>
      </w:r>
      <w:r w:rsidR="00BF2545">
        <w:t xml:space="preserve">section BIBLIOGRAPHIE </w:t>
      </w:r>
      <w:r>
        <w:t xml:space="preserve">pourra inclure </w:t>
      </w:r>
      <w:r w:rsidR="008D22B8">
        <w:t>des sous-</w:t>
      </w:r>
      <w:r>
        <w:t>section</w:t>
      </w:r>
      <w:r w:rsidR="008D22B8">
        <w:t>s</w:t>
      </w:r>
      <w:r>
        <w:t xml:space="preserve"> comportant </w:t>
      </w:r>
      <w:r w:rsidR="000C0BA7" w:rsidRPr="00584910">
        <w:t>les abréviations utilisées (par ex.</w:t>
      </w:r>
      <w:r w:rsidR="002F2CE7">
        <w:t> </w:t>
      </w:r>
      <w:r w:rsidR="000C0BA7" w:rsidRPr="00584910">
        <w:t xml:space="preserve">: </w:t>
      </w:r>
      <w:r w:rsidR="00783F0F">
        <w:t xml:space="preserve">BGE, </w:t>
      </w:r>
      <w:r w:rsidR="000C0BA7" w:rsidRPr="00783F0F">
        <w:rPr>
          <w:i/>
        </w:rPr>
        <w:t>CLG</w:t>
      </w:r>
      <w:r w:rsidR="000C0BA7" w:rsidRPr="00584910">
        <w:t xml:space="preserve">, </w:t>
      </w:r>
      <w:proofErr w:type="spellStart"/>
      <w:r w:rsidR="000C0BA7" w:rsidRPr="00584910">
        <w:rPr>
          <w:i/>
        </w:rPr>
        <w:t>Rec</w:t>
      </w:r>
      <w:proofErr w:type="spellEnd"/>
      <w:r w:rsidR="000C0BA7" w:rsidRPr="00584910">
        <w:t xml:space="preserve">, etc.) </w:t>
      </w:r>
      <w:r>
        <w:t>avec indication, le cas échéant, du</w:t>
      </w:r>
      <w:r w:rsidR="000C0BA7" w:rsidRPr="00584910">
        <w:t xml:space="preserve"> type de source consulté (les intitulés des </w:t>
      </w:r>
      <w:r>
        <w:t xml:space="preserve">sections </w:t>
      </w:r>
      <w:r w:rsidR="000C0BA7" w:rsidRPr="00584910">
        <w:t xml:space="preserve">de la </w:t>
      </w:r>
      <w:r w:rsidR="00D62AAD" w:rsidRPr="00584910">
        <w:t>bibliographie</w:t>
      </w:r>
      <w:r w:rsidR="000C0BA7" w:rsidRPr="00584910">
        <w:t xml:space="preserve"> seront composés en italiques, </w:t>
      </w:r>
      <w:r w:rsidR="00925E9E">
        <w:t>taille</w:t>
      </w:r>
      <w:r w:rsidR="000C0BA7" w:rsidRPr="00584910">
        <w:t xml:space="preserve"> 12 pts).</w:t>
      </w:r>
    </w:p>
    <w:p w14:paraId="1790462D" w14:textId="6EDFF8D5" w:rsidR="00584910" w:rsidRPr="00584910" w:rsidRDefault="00584910" w:rsidP="004F52C1">
      <w:pPr>
        <w:pStyle w:val="CFS-Texte12pts"/>
      </w:pPr>
      <w:r w:rsidRPr="00584910">
        <w:t xml:space="preserve">Dans le texte de l’article, le nom de l’auteur sera suivi par les données éditoriales placées entre </w:t>
      </w:r>
      <w:r w:rsidR="002F2CE7" w:rsidRPr="00584910">
        <w:t>parenthèses</w:t>
      </w:r>
      <w:r w:rsidR="002F2CE7">
        <w:t> </w:t>
      </w:r>
      <w:r w:rsidRPr="00584910">
        <w:t>: « Nom de l’auteur (</w:t>
      </w:r>
      <w:r w:rsidR="002F2CE7" w:rsidRPr="00584910">
        <w:t>année</w:t>
      </w:r>
      <w:r w:rsidR="002F2CE7">
        <w:t> </w:t>
      </w:r>
      <w:r w:rsidRPr="00584910">
        <w:t>: page</w:t>
      </w:r>
      <w:r w:rsidR="002F2CE7" w:rsidRPr="00584910">
        <w:t>)</w:t>
      </w:r>
      <w:r w:rsidR="002F2CE7">
        <w:t> </w:t>
      </w:r>
      <w:r w:rsidRPr="00584910">
        <w:t xml:space="preserve">» ou, le cas échéant, </w:t>
      </w:r>
      <w:r w:rsidR="002F2CE7" w:rsidRPr="00584910">
        <w:t>«</w:t>
      </w:r>
      <w:r w:rsidR="002F2CE7">
        <w:t> </w:t>
      </w:r>
      <w:r>
        <w:t xml:space="preserve">(Nom de l’auteur </w:t>
      </w:r>
      <w:r w:rsidR="002F2CE7">
        <w:t>année </w:t>
      </w:r>
      <w:r>
        <w:t>: page) </w:t>
      </w:r>
      <w:r w:rsidRPr="00584910">
        <w:t>» (ex</w:t>
      </w:r>
      <w:r w:rsidR="002F2CE7" w:rsidRPr="00584910">
        <w:t>.</w:t>
      </w:r>
      <w:r w:rsidR="002F2CE7">
        <w:t> </w:t>
      </w:r>
      <w:r w:rsidRPr="00584910">
        <w:t xml:space="preserve">: </w:t>
      </w:r>
      <w:r w:rsidR="002F2CE7" w:rsidRPr="00584910">
        <w:t>«</w:t>
      </w:r>
      <w:r w:rsidR="002F2CE7">
        <w:t> </w:t>
      </w:r>
      <w:r w:rsidRPr="00584910">
        <w:t>Benveniste (</w:t>
      </w:r>
      <w:r w:rsidR="002F2CE7" w:rsidRPr="00584910">
        <w:t>1964</w:t>
      </w:r>
      <w:r w:rsidR="002F2CE7">
        <w:t> </w:t>
      </w:r>
      <w:r w:rsidRPr="00584910">
        <w:t>: 93</w:t>
      </w:r>
      <w:r w:rsidR="002F2CE7" w:rsidRPr="00584910">
        <w:t>)</w:t>
      </w:r>
      <w:r w:rsidR="002F2CE7">
        <w:t> </w:t>
      </w:r>
      <w:r w:rsidRPr="00584910">
        <w:t xml:space="preserve">», </w:t>
      </w:r>
      <w:r w:rsidR="002F2CE7" w:rsidRPr="00584910">
        <w:t>«</w:t>
      </w:r>
      <w:r w:rsidR="002F2CE7">
        <w:t> </w:t>
      </w:r>
      <w:r w:rsidRPr="00584910">
        <w:t xml:space="preserve">(Benveniste </w:t>
      </w:r>
      <w:r w:rsidR="002F2CE7" w:rsidRPr="00584910">
        <w:t>1964</w:t>
      </w:r>
      <w:r w:rsidR="002F2CE7">
        <w:t> </w:t>
      </w:r>
      <w:r w:rsidRPr="00584910">
        <w:t>: 93</w:t>
      </w:r>
      <w:r w:rsidR="002F2CE7" w:rsidRPr="00584910">
        <w:t>)</w:t>
      </w:r>
      <w:r w:rsidR="002F2CE7">
        <w:t> </w:t>
      </w:r>
      <w:r w:rsidRPr="00584910">
        <w:t>»).</w:t>
      </w:r>
    </w:p>
    <w:p w14:paraId="14E0DF3A" w14:textId="5A642B1E" w:rsidR="00584910" w:rsidRPr="00584910" w:rsidRDefault="00584910" w:rsidP="004F52C1">
      <w:pPr>
        <w:pStyle w:val="CFS-Texte12pts"/>
      </w:pPr>
      <w:r w:rsidRPr="00584910">
        <w:t xml:space="preserve">Dans le texte de l’article, seul l’initiale du nom de l’auteur identifiant une référence bibliographique sera en majuscule, alors que sous la </w:t>
      </w:r>
      <w:r w:rsidR="00FB3D8D">
        <w:t>section</w:t>
      </w:r>
      <w:r w:rsidRPr="00584910">
        <w:t xml:space="preserve"> BIBLIOGRAPHIE le nom entier sera composé en majuscules.</w:t>
      </w:r>
    </w:p>
    <w:p w14:paraId="6ADCC16A" w14:textId="4A09E2E7" w:rsidR="00584910" w:rsidRPr="00584910" w:rsidRDefault="00584910" w:rsidP="004F52C1">
      <w:pPr>
        <w:pStyle w:val="CFS-Texte12pts"/>
      </w:pPr>
      <w:r w:rsidRPr="00584910">
        <w:t>Mentionner le(s) lieu(x) d’édition d’un ouvrage et les autres éléments éditoriaux, soit tels qu’il</w:t>
      </w:r>
      <w:r w:rsidR="00E852B2">
        <w:t>s</w:t>
      </w:r>
      <w:r w:rsidRPr="00584910">
        <w:t xml:space="preserve"> apparaissent sur le frontispice, soit sous leur forme d’origine, ou bien sous leu</w:t>
      </w:r>
      <w:r w:rsidR="00E852B2">
        <w:t xml:space="preserve">r forme francisée, en </w:t>
      </w:r>
      <w:r w:rsidR="00D54F39">
        <w:t xml:space="preserve">prenant </w:t>
      </w:r>
      <w:r w:rsidRPr="00584910">
        <w:t xml:space="preserve">soin de </w:t>
      </w:r>
      <w:r w:rsidR="001204DD">
        <w:t>procéder toujours de la même manière</w:t>
      </w:r>
      <w:r w:rsidRPr="00584910">
        <w:t xml:space="preserve"> du début</w:t>
      </w:r>
      <w:r>
        <w:t xml:space="preserve"> à la fin du manuscrit.</w:t>
      </w:r>
    </w:p>
    <w:p w14:paraId="31F4F11A" w14:textId="4921F199" w:rsidR="00584910" w:rsidRPr="00DA5C1F" w:rsidRDefault="00584910" w:rsidP="004F52C1">
      <w:pPr>
        <w:pStyle w:val="CFS-Texte12pts"/>
      </w:pPr>
      <w:r w:rsidRPr="00584910">
        <w:lastRenderedPageBreak/>
        <w:t>Les références seront clas</w:t>
      </w:r>
      <w:r w:rsidR="00925E9E">
        <w:t xml:space="preserve">sées par ordre alphabétique du </w:t>
      </w:r>
      <w:r w:rsidR="002F2CE7">
        <w:t>n</w:t>
      </w:r>
      <w:r w:rsidR="002F2CE7" w:rsidRPr="00584910">
        <w:t xml:space="preserve">om </w:t>
      </w:r>
      <w:r w:rsidRPr="00584910">
        <w:t>de l’auteur (et, pour un même auteur, par</w:t>
      </w:r>
      <w:r w:rsidR="00A27C34">
        <w:t xml:space="preserve"> ordre chronologique croissant) ; les entrées bibliographiques </w:t>
      </w:r>
      <w:r w:rsidRPr="00584910">
        <w:t xml:space="preserve">seront articulées </w:t>
      </w:r>
      <w:r w:rsidR="00A27C34">
        <w:t xml:space="preserve">suivant les instructions données dans les </w:t>
      </w:r>
      <w:r w:rsidR="00307748" w:rsidRPr="00307748">
        <w:t>Normes éditoriales</w:t>
      </w:r>
      <w:r w:rsidR="00783F0F">
        <w:t xml:space="preserve"> </w:t>
      </w:r>
      <w:r w:rsidR="00A27C34">
        <w:t>(</w:t>
      </w:r>
      <w:proofErr w:type="spellStart"/>
      <w:r w:rsidR="00A27C34" w:rsidRPr="00783F0F">
        <w:rPr>
          <w:i/>
        </w:rPr>
        <w:t>s.v</w:t>
      </w:r>
      <w:proofErr w:type="spellEnd"/>
      <w:r w:rsidR="00A27C34" w:rsidRPr="00783F0F">
        <w:rPr>
          <w:i/>
        </w:rPr>
        <w:t>.</w:t>
      </w:r>
      <w:r w:rsidR="002F2CE7">
        <w:t> </w:t>
      </w:r>
      <w:r w:rsidR="00A27C34">
        <w:t xml:space="preserve">BIBLIOGRAPHIE) </w:t>
      </w:r>
      <w:r w:rsidR="00396A08">
        <w:t xml:space="preserve">disponibles sur le site du </w:t>
      </w:r>
      <w:r w:rsidR="00396A08" w:rsidRPr="00396A08">
        <w:rPr>
          <w:i/>
        </w:rPr>
        <w:t>Cercle Ferdinand de Saussure</w:t>
      </w:r>
      <w:r w:rsidR="00307748" w:rsidRPr="00307748">
        <w:t>.</w:t>
      </w:r>
    </w:p>
    <w:p w14:paraId="1CD23403" w14:textId="77777777" w:rsidR="006B5726" w:rsidRPr="00DA5C1F" w:rsidRDefault="006B5726" w:rsidP="006B5726">
      <w:pPr>
        <w:spacing w:after="0" w:line="240" w:lineRule="auto"/>
        <w:jc w:val="both"/>
        <w:rPr>
          <w:rFonts w:ascii="Times New Roman" w:hAnsi="Times New Roman" w:cs="Times New Roman"/>
          <w:sz w:val="24"/>
          <w:szCs w:val="24"/>
          <w:lang w:val="fr-FR"/>
        </w:rPr>
      </w:pPr>
    </w:p>
    <w:p w14:paraId="47220818" w14:textId="77777777" w:rsidR="0094643B" w:rsidRPr="00F36E92" w:rsidRDefault="00AE46E8" w:rsidP="00205A86">
      <w:pPr>
        <w:pStyle w:val="CFS-AffiliationetCourrieldelAuteur"/>
        <w:outlineLvl w:val="0"/>
      </w:pPr>
      <w:r w:rsidRPr="00F36E92">
        <w:t>Affiliation de l’Auteur</w:t>
      </w:r>
    </w:p>
    <w:p w14:paraId="7F9D529D" w14:textId="77777777" w:rsidR="00AE46E8" w:rsidRPr="00F36E92" w:rsidRDefault="00B239A5" w:rsidP="00F36E92">
      <w:pPr>
        <w:pStyle w:val="CFS-AffiliationetCourrieldelAuteur"/>
      </w:pPr>
      <w:r w:rsidRPr="00F36E92">
        <w:t>adresse e-mail</w:t>
      </w:r>
    </w:p>
    <w:p w14:paraId="51773F54" w14:textId="77777777" w:rsidR="00AE46E8" w:rsidRPr="00DA5C1F" w:rsidRDefault="00AE46E8" w:rsidP="004A3E33">
      <w:pPr>
        <w:pStyle w:val="CFS-Texte12pts"/>
      </w:pPr>
    </w:p>
    <w:p w14:paraId="66C561BD" w14:textId="77777777" w:rsidR="00AE46E8" w:rsidRPr="00DA5C1F" w:rsidRDefault="00AE46E8" w:rsidP="004A3E33">
      <w:pPr>
        <w:pStyle w:val="CFS-Texte12pts"/>
        <w:rPr>
          <w:i/>
        </w:rPr>
      </w:pPr>
    </w:p>
    <w:p w14:paraId="3D4382E6" w14:textId="77777777" w:rsidR="00AE46E8" w:rsidRDefault="00AE46E8" w:rsidP="004A3E33">
      <w:pPr>
        <w:pStyle w:val="CFS-Titre"/>
      </w:pPr>
      <w:r w:rsidRPr="00DA5C1F">
        <w:t>BIBLIOGRAPHIE</w:t>
      </w:r>
    </w:p>
    <w:p w14:paraId="62019954" w14:textId="77777777" w:rsidR="00584910" w:rsidRDefault="00584910" w:rsidP="004A3E33">
      <w:pPr>
        <w:pStyle w:val="CFS-Texte12pts"/>
      </w:pPr>
    </w:p>
    <w:p w14:paraId="72641B4E" w14:textId="77777777" w:rsidR="00584910" w:rsidRDefault="00142076" w:rsidP="00205A86">
      <w:pPr>
        <w:spacing w:after="0" w:line="240" w:lineRule="auto"/>
        <w:outlineLvl w:val="0"/>
        <w:rPr>
          <w:rFonts w:ascii="Times New Roman" w:hAnsi="Times New Roman" w:cs="Times New Roman"/>
          <w:i/>
          <w:sz w:val="24"/>
          <w:szCs w:val="24"/>
          <w:lang w:val="fr-FR"/>
        </w:rPr>
      </w:pPr>
      <w:r>
        <w:rPr>
          <w:rFonts w:ascii="Times New Roman" w:hAnsi="Times New Roman" w:cs="Times New Roman"/>
          <w:i/>
          <w:sz w:val="24"/>
          <w:szCs w:val="24"/>
          <w:lang w:val="fr-FR"/>
        </w:rPr>
        <w:t>Abréviations</w:t>
      </w:r>
    </w:p>
    <w:p w14:paraId="05787FD8" w14:textId="77777777" w:rsidR="00142076" w:rsidRDefault="00142076" w:rsidP="00584910">
      <w:pPr>
        <w:spacing w:after="0" w:line="240" w:lineRule="auto"/>
        <w:rPr>
          <w:rFonts w:ascii="Times New Roman" w:hAnsi="Times New Roman" w:cs="Times New Roman"/>
          <w:i/>
          <w:sz w:val="24"/>
          <w:szCs w:val="24"/>
          <w:lang w:val="fr-FR"/>
        </w:rPr>
      </w:pPr>
    </w:p>
    <w:p w14:paraId="7ACD225C" w14:textId="77777777" w:rsidR="00142076" w:rsidRPr="00142076" w:rsidRDefault="00142076" w:rsidP="00783F0F">
      <w:pPr>
        <w:spacing w:after="0" w:line="240" w:lineRule="auto"/>
        <w:ind w:left="567" w:hanging="567"/>
        <w:rPr>
          <w:rFonts w:ascii="Times New Roman" w:hAnsi="Times New Roman" w:cs="Times New Roman"/>
          <w:sz w:val="24"/>
          <w:szCs w:val="24"/>
          <w:lang w:val="fr-FR"/>
        </w:rPr>
      </w:pPr>
      <w:r w:rsidRPr="00142076">
        <w:rPr>
          <w:rFonts w:ascii="Times New Roman" w:hAnsi="Times New Roman" w:cs="Times New Roman"/>
          <w:sz w:val="24"/>
          <w:szCs w:val="24"/>
          <w:lang w:val="fr-FR"/>
        </w:rPr>
        <w:t>BGE</w:t>
      </w:r>
      <w:r w:rsidRPr="00142076">
        <w:rPr>
          <w:rFonts w:ascii="Times New Roman" w:hAnsi="Times New Roman" w:cs="Times New Roman"/>
          <w:sz w:val="24"/>
          <w:szCs w:val="24"/>
          <w:lang w:val="fr-FR"/>
        </w:rPr>
        <w:tab/>
        <w:t>Bibliothèque de Genève</w:t>
      </w:r>
    </w:p>
    <w:p w14:paraId="2AAC19A9" w14:textId="44FD6AB5" w:rsidR="00142076" w:rsidRPr="00142076" w:rsidRDefault="00142076" w:rsidP="00783F0F">
      <w:pPr>
        <w:spacing w:after="0" w:line="240" w:lineRule="auto"/>
        <w:ind w:left="567" w:hanging="567"/>
        <w:rPr>
          <w:rFonts w:ascii="Times New Roman" w:hAnsi="Times New Roman" w:cs="Times New Roman"/>
          <w:sz w:val="24"/>
          <w:szCs w:val="24"/>
          <w:lang w:val="fr-FR"/>
        </w:rPr>
      </w:pPr>
      <w:r w:rsidRPr="00783F0F">
        <w:rPr>
          <w:rFonts w:ascii="Times New Roman" w:hAnsi="Times New Roman" w:cs="Times New Roman"/>
          <w:i/>
          <w:sz w:val="24"/>
          <w:szCs w:val="24"/>
          <w:lang w:val="fr-FR"/>
        </w:rPr>
        <w:t>CLG</w:t>
      </w:r>
      <w:r w:rsidRPr="00142076">
        <w:rPr>
          <w:rFonts w:ascii="Times New Roman" w:hAnsi="Times New Roman" w:cs="Times New Roman"/>
          <w:sz w:val="24"/>
          <w:szCs w:val="24"/>
          <w:lang w:val="fr-FR"/>
        </w:rPr>
        <w:tab/>
        <w:t xml:space="preserve">Ferdinand de Saussure, </w:t>
      </w:r>
      <w:r w:rsidRPr="007C1507">
        <w:rPr>
          <w:rFonts w:ascii="Times New Roman" w:hAnsi="Times New Roman" w:cs="Times New Roman"/>
          <w:i/>
          <w:sz w:val="24"/>
          <w:szCs w:val="24"/>
          <w:lang w:val="fr-FR"/>
        </w:rPr>
        <w:t>Cours de linguistique générale</w:t>
      </w:r>
      <w:r w:rsidRPr="00142076">
        <w:rPr>
          <w:rFonts w:ascii="Times New Roman" w:hAnsi="Times New Roman" w:cs="Times New Roman"/>
          <w:sz w:val="24"/>
          <w:szCs w:val="24"/>
          <w:lang w:val="fr-FR"/>
        </w:rPr>
        <w:t xml:space="preserve"> [1916], </w:t>
      </w:r>
      <w:r w:rsidR="007C1507">
        <w:rPr>
          <w:rFonts w:ascii="Times New Roman" w:hAnsi="Times New Roman" w:cs="Times New Roman"/>
          <w:sz w:val="24"/>
          <w:szCs w:val="24"/>
          <w:lang w:val="fr-FR"/>
        </w:rPr>
        <w:t>publié par Ch.</w:t>
      </w:r>
      <w:r w:rsidR="002F2CE7">
        <w:rPr>
          <w:rFonts w:ascii="Times New Roman" w:hAnsi="Times New Roman" w:cs="Times New Roman"/>
          <w:sz w:val="24"/>
          <w:szCs w:val="24"/>
          <w:lang w:val="fr-FR"/>
        </w:rPr>
        <w:t> </w:t>
      </w:r>
      <w:r w:rsidR="007C1507">
        <w:rPr>
          <w:rFonts w:ascii="Times New Roman" w:hAnsi="Times New Roman" w:cs="Times New Roman"/>
          <w:sz w:val="24"/>
          <w:szCs w:val="24"/>
          <w:lang w:val="fr-FR"/>
        </w:rPr>
        <w:t>Bally et A.</w:t>
      </w:r>
      <w:r w:rsidR="002F2CE7">
        <w:rPr>
          <w:rFonts w:ascii="Times New Roman" w:hAnsi="Times New Roman" w:cs="Times New Roman"/>
          <w:sz w:val="24"/>
          <w:szCs w:val="24"/>
          <w:lang w:val="fr-FR"/>
        </w:rPr>
        <w:t> </w:t>
      </w:r>
      <w:proofErr w:type="spellStart"/>
      <w:r w:rsidRPr="00142076">
        <w:rPr>
          <w:rFonts w:ascii="Times New Roman" w:hAnsi="Times New Roman" w:cs="Times New Roman"/>
          <w:sz w:val="24"/>
          <w:szCs w:val="24"/>
          <w:lang w:val="fr-FR"/>
        </w:rPr>
        <w:t>Sechehay</w:t>
      </w:r>
      <w:r w:rsidR="007C1507">
        <w:rPr>
          <w:rFonts w:ascii="Times New Roman" w:hAnsi="Times New Roman" w:cs="Times New Roman"/>
          <w:sz w:val="24"/>
          <w:szCs w:val="24"/>
          <w:lang w:val="fr-FR"/>
        </w:rPr>
        <w:t>e</w:t>
      </w:r>
      <w:proofErr w:type="spellEnd"/>
      <w:r w:rsidR="007C1507">
        <w:rPr>
          <w:rFonts w:ascii="Times New Roman" w:hAnsi="Times New Roman" w:cs="Times New Roman"/>
          <w:sz w:val="24"/>
          <w:szCs w:val="24"/>
          <w:lang w:val="fr-FR"/>
        </w:rPr>
        <w:t>, avec la collaboration d’A.</w:t>
      </w:r>
      <w:r w:rsidR="002F2CE7">
        <w:rPr>
          <w:rFonts w:ascii="Times New Roman" w:hAnsi="Times New Roman" w:cs="Times New Roman"/>
          <w:sz w:val="24"/>
          <w:szCs w:val="24"/>
          <w:lang w:val="fr-FR"/>
        </w:rPr>
        <w:t> </w:t>
      </w:r>
      <w:proofErr w:type="spellStart"/>
      <w:r w:rsidRPr="00142076">
        <w:rPr>
          <w:rFonts w:ascii="Times New Roman" w:hAnsi="Times New Roman" w:cs="Times New Roman"/>
          <w:sz w:val="24"/>
          <w:szCs w:val="24"/>
          <w:lang w:val="fr-FR"/>
        </w:rPr>
        <w:t>Riedlinger</w:t>
      </w:r>
      <w:proofErr w:type="spellEnd"/>
      <w:r w:rsidRPr="00142076">
        <w:rPr>
          <w:rFonts w:ascii="Times New Roman" w:hAnsi="Times New Roman" w:cs="Times New Roman"/>
          <w:sz w:val="24"/>
          <w:szCs w:val="24"/>
          <w:lang w:val="fr-FR"/>
        </w:rPr>
        <w:t>, Paris, Payot, 1922</w:t>
      </w:r>
      <w:r w:rsidRPr="007C1507">
        <w:rPr>
          <w:rFonts w:ascii="Times New Roman" w:hAnsi="Times New Roman" w:cs="Times New Roman"/>
          <w:sz w:val="24"/>
          <w:szCs w:val="24"/>
          <w:vertAlign w:val="superscript"/>
          <w:lang w:val="fr-FR"/>
        </w:rPr>
        <w:t>2</w:t>
      </w:r>
    </w:p>
    <w:p w14:paraId="27613426" w14:textId="7817688A" w:rsidR="00142076" w:rsidRDefault="00142076" w:rsidP="00783F0F">
      <w:pPr>
        <w:spacing w:after="0" w:line="240" w:lineRule="auto"/>
        <w:ind w:left="567" w:hanging="567"/>
        <w:rPr>
          <w:rFonts w:ascii="Times New Roman" w:hAnsi="Times New Roman" w:cs="Times New Roman"/>
          <w:sz w:val="24"/>
          <w:szCs w:val="24"/>
          <w:lang w:val="fr-FR"/>
        </w:rPr>
      </w:pPr>
      <w:proofErr w:type="spellStart"/>
      <w:r w:rsidRPr="00783F0F">
        <w:rPr>
          <w:rFonts w:ascii="Times New Roman" w:hAnsi="Times New Roman" w:cs="Times New Roman"/>
          <w:i/>
          <w:sz w:val="24"/>
          <w:szCs w:val="24"/>
          <w:lang w:val="fr-FR"/>
        </w:rPr>
        <w:t>Rec</w:t>
      </w:r>
      <w:proofErr w:type="spellEnd"/>
      <w:r w:rsidRPr="00142076">
        <w:rPr>
          <w:rFonts w:ascii="Times New Roman" w:hAnsi="Times New Roman" w:cs="Times New Roman"/>
          <w:sz w:val="24"/>
          <w:szCs w:val="24"/>
          <w:lang w:val="fr-FR"/>
        </w:rPr>
        <w:tab/>
      </w:r>
      <w:r w:rsidRPr="007C1507">
        <w:rPr>
          <w:rFonts w:ascii="Times New Roman" w:hAnsi="Times New Roman" w:cs="Times New Roman"/>
          <w:i/>
          <w:sz w:val="24"/>
          <w:szCs w:val="24"/>
          <w:lang w:val="fr-FR"/>
        </w:rPr>
        <w:t>Recueil des publications scientifiques de Ferdinand de Saussure</w:t>
      </w:r>
      <w:r w:rsidR="007C1507">
        <w:rPr>
          <w:rFonts w:ascii="Times New Roman" w:hAnsi="Times New Roman" w:cs="Times New Roman"/>
          <w:sz w:val="24"/>
          <w:szCs w:val="24"/>
          <w:lang w:val="fr-FR"/>
        </w:rPr>
        <w:t>, publié par Ch.</w:t>
      </w:r>
      <w:r w:rsidR="002F2CE7">
        <w:rPr>
          <w:rFonts w:ascii="Times New Roman" w:hAnsi="Times New Roman" w:cs="Times New Roman"/>
          <w:sz w:val="24"/>
          <w:szCs w:val="24"/>
          <w:lang w:val="fr-FR"/>
        </w:rPr>
        <w:t> </w:t>
      </w:r>
      <w:r w:rsidR="007C1507">
        <w:rPr>
          <w:rFonts w:ascii="Times New Roman" w:hAnsi="Times New Roman" w:cs="Times New Roman"/>
          <w:sz w:val="24"/>
          <w:szCs w:val="24"/>
          <w:lang w:val="fr-FR"/>
        </w:rPr>
        <w:t>Bally et L.</w:t>
      </w:r>
      <w:r w:rsidR="002F2CE7">
        <w:rPr>
          <w:rFonts w:ascii="Times New Roman" w:hAnsi="Times New Roman" w:cs="Times New Roman"/>
          <w:sz w:val="24"/>
          <w:szCs w:val="24"/>
          <w:lang w:val="fr-FR"/>
        </w:rPr>
        <w:t> </w:t>
      </w:r>
      <w:r w:rsidRPr="00142076">
        <w:rPr>
          <w:rFonts w:ascii="Times New Roman" w:hAnsi="Times New Roman" w:cs="Times New Roman"/>
          <w:sz w:val="24"/>
          <w:szCs w:val="24"/>
          <w:lang w:val="fr-FR"/>
        </w:rPr>
        <w:t xml:space="preserve">Gautier, </w:t>
      </w:r>
      <w:proofErr w:type="spellStart"/>
      <w:r w:rsidR="00681EAD">
        <w:rPr>
          <w:rFonts w:ascii="Times New Roman" w:hAnsi="Times New Roman" w:cs="Times New Roman"/>
          <w:sz w:val="24"/>
          <w:szCs w:val="24"/>
          <w:lang w:val="fr-FR"/>
        </w:rPr>
        <w:t>Genève</w:t>
      </w:r>
      <w:proofErr w:type="spellEnd"/>
      <w:r w:rsidR="00681EAD">
        <w:rPr>
          <w:rFonts w:ascii="Times New Roman" w:hAnsi="Times New Roman" w:cs="Times New Roman"/>
          <w:sz w:val="24"/>
          <w:szCs w:val="24"/>
          <w:lang w:val="fr-FR"/>
        </w:rPr>
        <w:t xml:space="preserve">, </w:t>
      </w:r>
      <w:proofErr w:type="spellStart"/>
      <w:r w:rsidR="00681EAD">
        <w:rPr>
          <w:rFonts w:ascii="Times New Roman" w:hAnsi="Times New Roman" w:cs="Times New Roman"/>
          <w:sz w:val="24"/>
          <w:szCs w:val="24"/>
          <w:lang w:val="fr-FR"/>
        </w:rPr>
        <w:t>Sociéte</w:t>
      </w:r>
      <w:proofErr w:type="spellEnd"/>
      <w:r w:rsidR="00681EAD">
        <w:rPr>
          <w:rFonts w:ascii="Times New Roman" w:hAnsi="Times New Roman" w:cs="Times New Roman"/>
          <w:sz w:val="24"/>
          <w:szCs w:val="24"/>
          <w:lang w:val="fr-FR"/>
        </w:rPr>
        <w:t>́ Anonyme des É</w:t>
      </w:r>
      <w:r w:rsidRPr="00142076">
        <w:rPr>
          <w:rFonts w:ascii="Times New Roman" w:hAnsi="Times New Roman" w:cs="Times New Roman"/>
          <w:sz w:val="24"/>
          <w:szCs w:val="24"/>
          <w:lang w:val="fr-FR"/>
        </w:rPr>
        <w:t xml:space="preserve">ditions </w:t>
      </w:r>
      <w:proofErr w:type="spellStart"/>
      <w:r w:rsidRPr="00142076">
        <w:rPr>
          <w:rFonts w:ascii="Times New Roman" w:hAnsi="Times New Roman" w:cs="Times New Roman"/>
          <w:sz w:val="24"/>
          <w:szCs w:val="24"/>
          <w:lang w:val="fr-FR"/>
        </w:rPr>
        <w:t>Sonor</w:t>
      </w:r>
      <w:proofErr w:type="spellEnd"/>
      <w:r w:rsidRPr="00142076">
        <w:rPr>
          <w:rFonts w:ascii="Times New Roman" w:hAnsi="Times New Roman" w:cs="Times New Roman"/>
          <w:sz w:val="24"/>
          <w:szCs w:val="24"/>
          <w:lang w:val="fr-FR"/>
        </w:rPr>
        <w:t>, 1922 [</w:t>
      </w:r>
      <w:proofErr w:type="spellStart"/>
      <w:r w:rsidRPr="00142076">
        <w:rPr>
          <w:rFonts w:ascii="Times New Roman" w:hAnsi="Times New Roman" w:cs="Times New Roman"/>
          <w:sz w:val="24"/>
          <w:szCs w:val="24"/>
          <w:lang w:val="fr-FR"/>
        </w:rPr>
        <w:t>réimpr</w:t>
      </w:r>
      <w:proofErr w:type="spellEnd"/>
      <w:r w:rsidRPr="00142076">
        <w:rPr>
          <w:rFonts w:ascii="Times New Roman" w:hAnsi="Times New Roman" w:cs="Times New Roman"/>
          <w:sz w:val="24"/>
          <w:szCs w:val="24"/>
          <w:lang w:val="fr-FR"/>
        </w:rPr>
        <w:t xml:space="preserve">. </w:t>
      </w:r>
      <w:proofErr w:type="spellStart"/>
      <w:r w:rsidRPr="00142076">
        <w:rPr>
          <w:rFonts w:ascii="Times New Roman" w:hAnsi="Times New Roman" w:cs="Times New Roman"/>
          <w:sz w:val="24"/>
          <w:szCs w:val="24"/>
          <w:lang w:val="fr-FR"/>
        </w:rPr>
        <w:t>Genève</w:t>
      </w:r>
      <w:proofErr w:type="spellEnd"/>
      <w:r w:rsidRPr="00142076">
        <w:rPr>
          <w:rFonts w:ascii="Times New Roman" w:hAnsi="Times New Roman" w:cs="Times New Roman"/>
          <w:sz w:val="24"/>
          <w:szCs w:val="24"/>
          <w:lang w:val="fr-FR"/>
        </w:rPr>
        <w:t xml:space="preserve">/Paris, </w:t>
      </w:r>
      <w:proofErr w:type="spellStart"/>
      <w:r w:rsidRPr="00142076">
        <w:rPr>
          <w:rFonts w:ascii="Times New Roman" w:hAnsi="Times New Roman" w:cs="Times New Roman"/>
          <w:sz w:val="24"/>
          <w:szCs w:val="24"/>
          <w:lang w:val="fr-FR"/>
        </w:rPr>
        <w:t>Slatkine</w:t>
      </w:r>
      <w:proofErr w:type="spellEnd"/>
      <w:r w:rsidRPr="00142076">
        <w:rPr>
          <w:rFonts w:ascii="Times New Roman" w:hAnsi="Times New Roman" w:cs="Times New Roman"/>
          <w:sz w:val="24"/>
          <w:szCs w:val="24"/>
          <w:lang w:val="fr-FR"/>
        </w:rPr>
        <w:t>, 1984]</w:t>
      </w:r>
    </w:p>
    <w:p w14:paraId="571A61C8" w14:textId="77777777" w:rsidR="00783F0F" w:rsidRPr="00783F0F" w:rsidRDefault="00783F0F" w:rsidP="00783F0F">
      <w:pPr>
        <w:spacing w:after="0" w:line="240" w:lineRule="auto"/>
        <w:ind w:left="567" w:hanging="567"/>
        <w:rPr>
          <w:rFonts w:ascii="Times New Roman" w:hAnsi="Times New Roman" w:cs="Times New Roman"/>
          <w:sz w:val="24"/>
          <w:szCs w:val="24"/>
          <w:lang w:val="fr-FR"/>
        </w:rPr>
      </w:pPr>
      <w:r>
        <w:rPr>
          <w:rFonts w:ascii="Times New Roman" w:hAnsi="Times New Roman" w:cs="Times New Roman"/>
          <w:sz w:val="24"/>
          <w:szCs w:val="24"/>
          <w:lang w:val="fr-FR"/>
        </w:rPr>
        <w:t>SM</w:t>
      </w:r>
      <w:r>
        <w:rPr>
          <w:rFonts w:ascii="Times New Roman" w:hAnsi="Times New Roman" w:cs="Times New Roman"/>
          <w:sz w:val="24"/>
          <w:szCs w:val="24"/>
          <w:lang w:val="fr-FR"/>
        </w:rPr>
        <w:tab/>
      </w:r>
      <w:proofErr w:type="spellStart"/>
      <w:r>
        <w:rPr>
          <w:rFonts w:ascii="Times New Roman" w:hAnsi="Times New Roman" w:cs="Times New Roman"/>
          <w:sz w:val="24"/>
          <w:szCs w:val="24"/>
          <w:lang w:val="fr-FR"/>
        </w:rPr>
        <w:t>Godel</w:t>
      </w:r>
      <w:proofErr w:type="spellEnd"/>
      <w:r>
        <w:rPr>
          <w:rFonts w:ascii="Times New Roman" w:hAnsi="Times New Roman" w:cs="Times New Roman"/>
          <w:sz w:val="24"/>
          <w:szCs w:val="24"/>
          <w:lang w:val="fr-FR"/>
        </w:rPr>
        <w:t xml:space="preserve"> (1957)</w:t>
      </w:r>
    </w:p>
    <w:p w14:paraId="2A26168A" w14:textId="77777777" w:rsidR="00561EE8" w:rsidRDefault="00561EE8" w:rsidP="00142076">
      <w:pPr>
        <w:spacing w:after="0" w:line="240" w:lineRule="auto"/>
        <w:rPr>
          <w:rFonts w:ascii="Times New Roman" w:hAnsi="Times New Roman" w:cs="Times New Roman"/>
          <w:sz w:val="24"/>
          <w:szCs w:val="24"/>
          <w:lang w:val="fr-FR"/>
        </w:rPr>
      </w:pPr>
    </w:p>
    <w:p w14:paraId="123B80A8" w14:textId="77777777" w:rsidR="00783F0F" w:rsidRPr="007C1507" w:rsidRDefault="00783F0F" w:rsidP="00142076">
      <w:pPr>
        <w:spacing w:after="0" w:line="240" w:lineRule="auto"/>
        <w:rPr>
          <w:rFonts w:ascii="Times New Roman" w:hAnsi="Times New Roman" w:cs="Times New Roman"/>
          <w:sz w:val="24"/>
          <w:szCs w:val="24"/>
          <w:lang w:val="fr-FR"/>
        </w:rPr>
      </w:pPr>
    </w:p>
    <w:p w14:paraId="0FC35C50" w14:textId="77777777" w:rsidR="00561EE8" w:rsidRDefault="00561EE8" w:rsidP="00205A86">
      <w:pPr>
        <w:spacing w:after="0" w:line="240" w:lineRule="auto"/>
        <w:outlineLvl w:val="0"/>
        <w:rPr>
          <w:rFonts w:ascii="Times New Roman" w:hAnsi="Times New Roman" w:cs="Times New Roman"/>
          <w:i/>
          <w:sz w:val="24"/>
          <w:szCs w:val="24"/>
          <w:lang w:val="fr-FR"/>
        </w:rPr>
      </w:pPr>
      <w:r>
        <w:rPr>
          <w:rFonts w:ascii="Times New Roman" w:hAnsi="Times New Roman" w:cs="Times New Roman"/>
          <w:i/>
          <w:sz w:val="24"/>
          <w:szCs w:val="24"/>
          <w:lang w:val="fr-FR"/>
        </w:rPr>
        <w:t>É</w:t>
      </w:r>
      <w:r w:rsidRPr="00561EE8">
        <w:rPr>
          <w:rFonts w:ascii="Times New Roman" w:hAnsi="Times New Roman" w:cs="Times New Roman"/>
          <w:i/>
          <w:sz w:val="24"/>
          <w:szCs w:val="24"/>
          <w:lang w:val="fr-FR"/>
        </w:rPr>
        <w:t>tudes</w:t>
      </w:r>
    </w:p>
    <w:p w14:paraId="54B93424" w14:textId="77777777" w:rsidR="00561EE8" w:rsidRDefault="00561EE8" w:rsidP="00142076">
      <w:pPr>
        <w:spacing w:after="0" w:line="240" w:lineRule="auto"/>
        <w:rPr>
          <w:rFonts w:ascii="Times New Roman" w:hAnsi="Times New Roman" w:cs="Times New Roman"/>
          <w:i/>
          <w:sz w:val="24"/>
          <w:szCs w:val="24"/>
          <w:lang w:val="fr-FR"/>
        </w:rPr>
      </w:pPr>
    </w:p>
    <w:p w14:paraId="60122311" w14:textId="77777777" w:rsidR="00783F0F" w:rsidRDefault="00783F0F" w:rsidP="00783F0F">
      <w:pPr>
        <w:spacing w:after="0" w:line="240" w:lineRule="auto"/>
        <w:ind w:left="567" w:hanging="567"/>
        <w:rPr>
          <w:rFonts w:ascii="Times New Roman" w:hAnsi="Times New Roman" w:cs="Times New Roman"/>
          <w:sz w:val="24"/>
          <w:szCs w:val="24"/>
          <w:lang w:val="fr-FR"/>
        </w:rPr>
      </w:pPr>
      <w:r w:rsidRPr="00783F0F">
        <w:rPr>
          <w:rFonts w:ascii="Times New Roman" w:hAnsi="Times New Roman" w:cs="Times New Roman"/>
          <w:sz w:val="24"/>
          <w:szCs w:val="24"/>
          <w:lang w:val="fr-FR"/>
        </w:rPr>
        <w:t xml:space="preserve">GODEL, Robert (1957), </w:t>
      </w:r>
      <w:r w:rsidRPr="00783F0F">
        <w:rPr>
          <w:rFonts w:ascii="Times New Roman" w:hAnsi="Times New Roman" w:cs="Times New Roman"/>
          <w:i/>
          <w:sz w:val="24"/>
          <w:szCs w:val="24"/>
          <w:lang w:val="fr-FR"/>
        </w:rPr>
        <w:t>Les sources manuscrites du</w:t>
      </w:r>
      <w:r w:rsidRPr="00783F0F">
        <w:rPr>
          <w:rFonts w:ascii="Times New Roman" w:hAnsi="Times New Roman" w:cs="Times New Roman"/>
          <w:sz w:val="24"/>
          <w:szCs w:val="24"/>
          <w:lang w:val="fr-FR"/>
        </w:rPr>
        <w:t xml:space="preserve"> Cours de linguistique générale </w:t>
      </w:r>
      <w:r w:rsidRPr="00783F0F">
        <w:rPr>
          <w:rFonts w:ascii="Times New Roman" w:hAnsi="Times New Roman" w:cs="Times New Roman"/>
          <w:i/>
          <w:sz w:val="24"/>
          <w:szCs w:val="24"/>
          <w:lang w:val="fr-FR"/>
        </w:rPr>
        <w:t>de Ferdinand de Saussure</w:t>
      </w:r>
      <w:r w:rsidRPr="00783F0F">
        <w:rPr>
          <w:rFonts w:ascii="Times New Roman" w:hAnsi="Times New Roman" w:cs="Times New Roman"/>
          <w:sz w:val="24"/>
          <w:szCs w:val="24"/>
          <w:lang w:val="fr-FR"/>
        </w:rPr>
        <w:t>, Genève, Droz [1969</w:t>
      </w:r>
      <w:r w:rsidRPr="00783F0F">
        <w:rPr>
          <w:rFonts w:ascii="Times New Roman" w:hAnsi="Times New Roman" w:cs="Times New Roman"/>
          <w:sz w:val="24"/>
          <w:szCs w:val="24"/>
          <w:vertAlign w:val="superscript"/>
          <w:lang w:val="fr-FR"/>
        </w:rPr>
        <w:t>2</w:t>
      </w:r>
      <w:r w:rsidRPr="00783F0F">
        <w:rPr>
          <w:rFonts w:ascii="Times New Roman" w:hAnsi="Times New Roman" w:cs="Times New Roman"/>
          <w:sz w:val="24"/>
          <w:szCs w:val="24"/>
          <w:lang w:val="fr-FR"/>
        </w:rPr>
        <w:t>].</w:t>
      </w:r>
    </w:p>
    <w:p w14:paraId="32D822C9" w14:textId="78528ADC" w:rsidR="00783F0F" w:rsidRDefault="00783F0F" w:rsidP="00783F0F">
      <w:pPr>
        <w:spacing w:after="0" w:line="240" w:lineRule="auto"/>
        <w:ind w:left="567" w:hanging="567"/>
        <w:rPr>
          <w:rFonts w:ascii="Times New Roman" w:hAnsi="Times New Roman" w:cs="Times New Roman"/>
          <w:sz w:val="24"/>
          <w:szCs w:val="24"/>
          <w:lang w:val="fr-FR"/>
        </w:rPr>
      </w:pPr>
      <w:r w:rsidRPr="00783F0F">
        <w:rPr>
          <w:rFonts w:ascii="Times New Roman" w:hAnsi="Times New Roman" w:cs="Times New Roman"/>
          <w:sz w:val="24"/>
          <w:szCs w:val="24"/>
          <w:lang w:val="fr-FR"/>
        </w:rPr>
        <w:t xml:space="preserve">FOREL, Claire &amp; </w:t>
      </w:r>
      <w:r w:rsidR="00173FEF">
        <w:rPr>
          <w:rFonts w:ascii="Times New Roman" w:hAnsi="Times New Roman" w:cs="Times New Roman"/>
          <w:sz w:val="24"/>
          <w:szCs w:val="24"/>
          <w:lang w:val="fr-FR"/>
        </w:rPr>
        <w:t>ROBERT, Thomas</w:t>
      </w:r>
      <w:r w:rsidRPr="00783F0F">
        <w:rPr>
          <w:rFonts w:ascii="Times New Roman" w:hAnsi="Times New Roman" w:cs="Times New Roman"/>
          <w:sz w:val="24"/>
          <w:szCs w:val="24"/>
          <w:lang w:val="fr-FR"/>
        </w:rPr>
        <w:t xml:space="preserve"> (</w:t>
      </w:r>
      <w:proofErr w:type="spellStart"/>
      <w:r w:rsidRPr="00783F0F">
        <w:rPr>
          <w:rFonts w:ascii="Times New Roman" w:hAnsi="Times New Roman" w:cs="Times New Roman"/>
          <w:sz w:val="24"/>
          <w:szCs w:val="24"/>
          <w:lang w:val="fr-FR"/>
        </w:rPr>
        <w:t>dir</w:t>
      </w:r>
      <w:proofErr w:type="spellEnd"/>
      <w:r w:rsidRPr="00783F0F">
        <w:rPr>
          <w:rFonts w:ascii="Times New Roman" w:hAnsi="Times New Roman" w:cs="Times New Roman"/>
          <w:sz w:val="24"/>
          <w:szCs w:val="24"/>
          <w:lang w:val="fr-FR"/>
        </w:rPr>
        <w:t xml:space="preserve">.) (2017), </w:t>
      </w:r>
      <w:r w:rsidRPr="00783F0F">
        <w:rPr>
          <w:rFonts w:ascii="Times New Roman" w:hAnsi="Times New Roman" w:cs="Times New Roman"/>
          <w:i/>
          <w:sz w:val="24"/>
          <w:szCs w:val="24"/>
          <w:lang w:val="fr-FR"/>
        </w:rPr>
        <w:t>Saussure. Une source d’inspiration intacte</w:t>
      </w:r>
      <w:r w:rsidRPr="00783F0F">
        <w:rPr>
          <w:rFonts w:ascii="Times New Roman" w:hAnsi="Times New Roman" w:cs="Times New Roman"/>
          <w:sz w:val="24"/>
          <w:szCs w:val="24"/>
          <w:lang w:val="fr-FR"/>
        </w:rPr>
        <w:t xml:space="preserve">, </w:t>
      </w:r>
      <w:proofErr w:type="spellStart"/>
      <w:r w:rsidRPr="00783F0F">
        <w:rPr>
          <w:rFonts w:ascii="Times New Roman" w:hAnsi="Times New Roman" w:cs="Times New Roman"/>
          <w:sz w:val="24"/>
          <w:szCs w:val="24"/>
          <w:lang w:val="fr-FR"/>
        </w:rPr>
        <w:t>Genève</w:t>
      </w:r>
      <w:proofErr w:type="spellEnd"/>
      <w:r w:rsidRPr="00783F0F">
        <w:rPr>
          <w:rFonts w:ascii="Times New Roman" w:hAnsi="Times New Roman" w:cs="Times New Roman"/>
          <w:sz w:val="24"/>
          <w:szCs w:val="24"/>
          <w:lang w:val="fr-FR"/>
        </w:rPr>
        <w:t xml:space="preserve">, </w:t>
      </w:r>
      <w:proofErr w:type="spellStart"/>
      <w:r w:rsidRPr="00783F0F">
        <w:rPr>
          <w:rFonts w:ascii="Times New Roman" w:hAnsi="Times New Roman" w:cs="Times New Roman"/>
          <w:sz w:val="24"/>
          <w:szCs w:val="24"/>
          <w:lang w:val="fr-FR"/>
        </w:rPr>
        <w:t>MētisPresses</w:t>
      </w:r>
      <w:proofErr w:type="spellEnd"/>
      <w:r w:rsidRPr="00783F0F">
        <w:rPr>
          <w:rFonts w:ascii="Times New Roman" w:hAnsi="Times New Roman" w:cs="Times New Roman"/>
          <w:sz w:val="24"/>
          <w:szCs w:val="24"/>
          <w:lang w:val="fr-FR"/>
        </w:rPr>
        <w:t>.</w:t>
      </w:r>
    </w:p>
    <w:p w14:paraId="28BB4A2B" w14:textId="223457DB" w:rsidR="00783F0F" w:rsidRPr="000C1C29" w:rsidRDefault="007C1507" w:rsidP="00783F0F">
      <w:pPr>
        <w:spacing w:after="0" w:line="240" w:lineRule="auto"/>
        <w:ind w:left="567" w:hanging="567"/>
        <w:rPr>
          <w:rFonts w:ascii="Times New Roman" w:hAnsi="Times New Roman" w:cs="Times New Roman"/>
          <w:sz w:val="24"/>
          <w:szCs w:val="24"/>
          <w:lang w:val="en-US"/>
        </w:rPr>
      </w:pPr>
      <w:r w:rsidRPr="000C1C29">
        <w:rPr>
          <w:rFonts w:ascii="Times New Roman" w:hAnsi="Times New Roman" w:cs="Times New Roman"/>
          <w:sz w:val="24"/>
          <w:szCs w:val="24"/>
          <w:lang w:val="en-US"/>
        </w:rPr>
        <w:t xml:space="preserve">JOSEPH, John E. (2015), </w:t>
      </w:r>
      <w:r w:rsidR="002F2CE7" w:rsidRPr="000C1C29">
        <w:rPr>
          <w:rFonts w:ascii="Times New Roman" w:hAnsi="Times New Roman" w:cs="Times New Roman"/>
          <w:sz w:val="24"/>
          <w:szCs w:val="24"/>
          <w:lang w:val="en-US"/>
        </w:rPr>
        <w:t>« </w:t>
      </w:r>
      <w:r w:rsidRPr="000C1C29">
        <w:rPr>
          <w:rFonts w:ascii="Times New Roman" w:hAnsi="Times New Roman" w:cs="Times New Roman"/>
          <w:sz w:val="24"/>
          <w:szCs w:val="24"/>
          <w:lang w:val="en-US"/>
        </w:rPr>
        <w:t>Iconicity in Saussure’s linguistic work, and why it does not contradict the arbitrariness of the sign</w:t>
      </w:r>
      <w:r w:rsidR="002F2CE7" w:rsidRPr="000C1C29">
        <w:rPr>
          <w:rFonts w:ascii="Times New Roman" w:hAnsi="Times New Roman" w:cs="Times New Roman"/>
          <w:sz w:val="24"/>
          <w:szCs w:val="24"/>
          <w:lang w:val="en-US"/>
        </w:rPr>
        <w:t> </w:t>
      </w:r>
      <w:r w:rsidRPr="000C1C29">
        <w:rPr>
          <w:rFonts w:ascii="Times New Roman" w:hAnsi="Times New Roman" w:cs="Times New Roman"/>
          <w:sz w:val="24"/>
          <w:szCs w:val="24"/>
          <w:lang w:val="en-US"/>
        </w:rPr>
        <w:t xml:space="preserve">», </w:t>
      </w:r>
      <w:proofErr w:type="spellStart"/>
      <w:r w:rsidRPr="000C1C29">
        <w:rPr>
          <w:rFonts w:ascii="Times New Roman" w:hAnsi="Times New Roman" w:cs="Times New Roman"/>
          <w:i/>
          <w:sz w:val="24"/>
          <w:szCs w:val="24"/>
          <w:lang w:val="en-US"/>
        </w:rPr>
        <w:t>Historiographia</w:t>
      </w:r>
      <w:proofErr w:type="spellEnd"/>
      <w:r w:rsidRPr="000C1C29">
        <w:rPr>
          <w:rFonts w:ascii="Times New Roman" w:hAnsi="Times New Roman" w:cs="Times New Roman"/>
          <w:i/>
          <w:sz w:val="24"/>
          <w:szCs w:val="24"/>
          <w:lang w:val="en-US"/>
        </w:rPr>
        <w:t xml:space="preserve"> </w:t>
      </w:r>
      <w:proofErr w:type="spellStart"/>
      <w:r w:rsidRPr="000C1C29">
        <w:rPr>
          <w:rFonts w:ascii="Times New Roman" w:hAnsi="Times New Roman" w:cs="Times New Roman"/>
          <w:i/>
          <w:sz w:val="24"/>
          <w:szCs w:val="24"/>
          <w:lang w:val="en-US"/>
        </w:rPr>
        <w:t>Linguistica</w:t>
      </w:r>
      <w:proofErr w:type="spellEnd"/>
      <w:r w:rsidRPr="000C1C29">
        <w:rPr>
          <w:rFonts w:ascii="Times New Roman" w:hAnsi="Times New Roman" w:cs="Times New Roman"/>
          <w:sz w:val="24"/>
          <w:szCs w:val="24"/>
          <w:lang w:val="en-US"/>
        </w:rPr>
        <w:t xml:space="preserve"> 42, 1/2, pp. 85-105.</w:t>
      </w:r>
    </w:p>
    <w:p w14:paraId="71C99BEB" w14:textId="497CEBEC" w:rsidR="000C1C29" w:rsidRPr="000C1C29" w:rsidRDefault="000C1C29" w:rsidP="000C1C29">
      <w:pPr>
        <w:spacing w:after="0"/>
        <w:ind w:left="709" w:hanging="709"/>
        <w:rPr>
          <w:rFonts w:ascii="Times New Roman" w:hAnsi="Times New Roman" w:cs="Times New Roman"/>
          <w:sz w:val="24"/>
          <w:szCs w:val="24"/>
          <w:lang w:val="fr-FR"/>
        </w:rPr>
      </w:pPr>
      <w:r w:rsidRPr="000C1C29">
        <w:rPr>
          <w:rFonts w:ascii="Times New Roman" w:hAnsi="Times New Roman" w:cs="Times New Roman"/>
          <w:sz w:val="24"/>
          <w:szCs w:val="24"/>
          <w:lang w:val="fr-FR"/>
        </w:rPr>
        <w:t xml:space="preserve">PARRET, Herman (1993), « Les manuscrits saussuriens de Harvard », </w:t>
      </w:r>
      <w:r w:rsidRPr="000C1C29">
        <w:rPr>
          <w:rFonts w:ascii="Times New Roman" w:hAnsi="Times New Roman" w:cs="Times New Roman"/>
          <w:i/>
          <w:sz w:val="24"/>
          <w:szCs w:val="24"/>
          <w:lang w:val="fr-FR"/>
        </w:rPr>
        <w:t>Cahiers Ferdinand de Saussure</w:t>
      </w:r>
      <w:r w:rsidRPr="000C1C29">
        <w:rPr>
          <w:rFonts w:ascii="Times New Roman" w:hAnsi="Times New Roman" w:cs="Times New Roman"/>
          <w:sz w:val="24"/>
          <w:szCs w:val="24"/>
          <w:lang w:val="fr-FR"/>
        </w:rPr>
        <w:t xml:space="preserve"> 47 [1994], pp. 179-234 [</w:t>
      </w:r>
      <w:proofErr w:type="spellStart"/>
      <w:r w:rsidRPr="000C1C29">
        <w:rPr>
          <w:rFonts w:ascii="Times New Roman" w:hAnsi="Times New Roman" w:cs="Times New Roman"/>
          <w:sz w:val="24"/>
          <w:szCs w:val="24"/>
          <w:lang w:val="fr-FR"/>
        </w:rPr>
        <w:t>réimpr</w:t>
      </w:r>
      <w:proofErr w:type="spellEnd"/>
      <w:r w:rsidRPr="000C1C29">
        <w:rPr>
          <w:rFonts w:ascii="Times New Roman" w:hAnsi="Times New Roman" w:cs="Times New Roman"/>
          <w:sz w:val="24"/>
          <w:szCs w:val="24"/>
          <w:lang w:val="fr-FR"/>
        </w:rPr>
        <w:t xml:space="preserve">. dans H. P., </w:t>
      </w:r>
      <w:r w:rsidRPr="000C1C29">
        <w:rPr>
          <w:rFonts w:ascii="Times New Roman" w:hAnsi="Times New Roman" w:cs="Times New Roman"/>
          <w:i/>
          <w:sz w:val="24"/>
          <w:szCs w:val="24"/>
          <w:lang w:val="fr-FR"/>
        </w:rPr>
        <w:t>Le Son et l’Oreille. Six essais sur les manuscrits saussuriens de Harvard</w:t>
      </w:r>
      <w:r w:rsidRPr="000C1C29">
        <w:rPr>
          <w:rFonts w:ascii="Times New Roman" w:hAnsi="Times New Roman" w:cs="Times New Roman"/>
          <w:sz w:val="24"/>
          <w:szCs w:val="24"/>
          <w:lang w:val="fr-FR"/>
        </w:rPr>
        <w:t>, Limoges, Lambert-Lucas, 2014, pp. 21-56].</w:t>
      </w:r>
    </w:p>
    <w:p w14:paraId="3C29FF67" w14:textId="77777777" w:rsidR="000C1C29" w:rsidRPr="000C1C29" w:rsidRDefault="000C1C29" w:rsidP="000C1C29">
      <w:pPr>
        <w:spacing w:after="0"/>
        <w:ind w:left="709" w:hanging="709"/>
        <w:rPr>
          <w:rFonts w:ascii="Times New Roman" w:hAnsi="Times New Roman" w:cs="Times New Roman"/>
          <w:sz w:val="24"/>
          <w:szCs w:val="24"/>
        </w:rPr>
      </w:pPr>
      <w:r w:rsidRPr="000C1C29">
        <w:rPr>
          <w:rFonts w:ascii="Times New Roman" w:hAnsi="Times New Roman" w:cs="Times New Roman"/>
          <w:sz w:val="24"/>
          <w:szCs w:val="24"/>
          <w:lang w:val="fr-FR"/>
        </w:rPr>
        <w:t xml:space="preserve">SAUSSURE, Ferdinand de (1879), </w:t>
      </w:r>
      <w:proofErr w:type="spellStart"/>
      <w:r w:rsidRPr="000C1C29">
        <w:rPr>
          <w:rFonts w:ascii="Times New Roman" w:hAnsi="Times New Roman" w:cs="Times New Roman"/>
          <w:i/>
          <w:sz w:val="24"/>
          <w:szCs w:val="24"/>
          <w:lang w:val="fr-FR"/>
        </w:rPr>
        <w:t>Mémoire</w:t>
      </w:r>
      <w:proofErr w:type="spellEnd"/>
      <w:r w:rsidRPr="000C1C29">
        <w:rPr>
          <w:rFonts w:ascii="Times New Roman" w:hAnsi="Times New Roman" w:cs="Times New Roman"/>
          <w:i/>
          <w:sz w:val="24"/>
          <w:szCs w:val="24"/>
          <w:lang w:val="fr-FR"/>
        </w:rPr>
        <w:t xml:space="preserve"> sur le </w:t>
      </w:r>
      <w:proofErr w:type="spellStart"/>
      <w:r w:rsidRPr="000C1C29">
        <w:rPr>
          <w:rFonts w:ascii="Times New Roman" w:hAnsi="Times New Roman" w:cs="Times New Roman"/>
          <w:i/>
          <w:sz w:val="24"/>
          <w:szCs w:val="24"/>
          <w:lang w:val="fr-FR"/>
        </w:rPr>
        <w:t>système</w:t>
      </w:r>
      <w:proofErr w:type="spellEnd"/>
      <w:r w:rsidRPr="000C1C29">
        <w:rPr>
          <w:rFonts w:ascii="Times New Roman" w:hAnsi="Times New Roman" w:cs="Times New Roman"/>
          <w:i/>
          <w:sz w:val="24"/>
          <w:szCs w:val="24"/>
          <w:lang w:val="fr-FR"/>
        </w:rPr>
        <w:t xml:space="preserve"> primitif des voyelles dans les langues </w:t>
      </w:r>
      <w:proofErr w:type="spellStart"/>
      <w:r w:rsidRPr="000C1C29">
        <w:rPr>
          <w:rFonts w:ascii="Times New Roman" w:hAnsi="Times New Roman" w:cs="Times New Roman"/>
          <w:i/>
          <w:sz w:val="24"/>
          <w:szCs w:val="24"/>
          <w:lang w:val="fr-FR"/>
        </w:rPr>
        <w:t>indo-européennes</w:t>
      </w:r>
      <w:proofErr w:type="spellEnd"/>
      <w:r w:rsidRPr="000C1C29">
        <w:rPr>
          <w:rFonts w:ascii="Times New Roman" w:hAnsi="Times New Roman" w:cs="Times New Roman"/>
          <w:sz w:val="24"/>
          <w:szCs w:val="24"/>
          <w:lang w:val="fr-FR"/>
        </w:rPr>
        <w:t xml:space="preserve"> [1878], </w:t>
      </w:r>
      <w:proofErr w:type="spellStart"/>
      <w:r w:rsidRPr="000C1C29">
        <w:rPr>
          <w:rFonts w:ascii="Times New Roman" w:hAnsi="Times New Roman" w:cs="Times New Roman"/>
          <w:sz w:val="24"/>
          <w:szCs w:val="24"/>
          <w:lang w:val="fr-FR"/>
        </w:rPr>
        <w:t>Leipsick</w:t>
      </w:r>
      <w:proofErr w:type="spellEnd"/>
      <w:r w:rsidRPr="000C1C29">
        <w:rPr>
          <w:rFonts w:ascii="Times New Roman" w:hAnsi="Times New Roman" w:cs="Times New Roman"/>
          <w:sz w:val="24"/>
          <w:szCs w:val="24"/>
          <w:lang w:val="fr-FR"/>
        </w:rPr>
        <w:t xml:space="preserve">, </w:t>
      </w:r>
      <w:proofErr w:type="spellStart"/>
      <w:r w:rsidRPr="000C1C29">
        <w:rPr>
          <w:rFonts w:ascii="Times New Roman" w:hAnsi="Times New Roman" w:cs="Times New Roman"/>
          <w:sz w:val="24"/>
          <w:szCs w:val="24"/>
          <w:lang w:val="fr-FR"/>
        </w:rPr>
        <w:t>Teubner</w:t>
      </w:r>
      <w:proofErr w:type="spellEnd"/>
      <w:r w:rsidRPr="000C1C29">
        <w:rPr>
          <w:rFonts w:ascii="Times New Roman" w:hAnsi="Times New Roman" w:cs="Times New Roman"/>
          <w:sz w:val="24"/>
          <w:szCs w:val="24"/>
          <w:lang w:val="fr-FR"/>
        </w:rPr>
        <w:t xml:space="preserve"> [</w:t>
      </w:r>
      <w:proofErr w:type="spellStart"/>
      <w:r w:rsidRPr="000C1C29">
        <w:rPr>
          <w:rFonts w:ascii="Times New Roman" w:hAnsi="Times New Roman" w:cs="Times New Roman"/>
          <w:sz w:val="24"/>
          <w:szCs w:val="24"/>
          <w:lang w:val="fr-FR"/>
        </w:rPr>
        <w:t>réimpr</w:t>
      </w:r>
      <w:proofErr w:type="spellEnd"/>
      <w:r w:rsidRPr="000C1C29">
        <w:rPr>
          <w:rFonts w:ascii="Times New Roman" w:hAnsi="Times New Roman" w:cs="Times New Roman"/>
          <w:sz w:val="24"/>
          <w:szCs w:val="24"/>
          <w:lang w:val="fr-FR"/>
        </w:rPr>
        <w:t xml:space="preserve">. </w:t>
      </w:r>
      <w:r w:rsidRPr="000C1C29">
        <w:rPr>
          <w:rFonts w:ascii="Times New Roman" w:hAnsi="Times New Roman" w:cs="Times New Roman"/>
          <w:sz w:val="24"/>
          <w:szCs w:val="24"/>
        </w:rPr>
        <w:t>Paris, F. </w:t>
      </w:r>
      <w:proofErr w:type="spellStart"/>
      <w:r w:rsidRPr="000C1C29">
        <w:rPr>
          <w:rFonts w:ascii="Times New Roman" w:hAnsi="Times New Roman" w:cs="Times New Roman"/>
          <w:sz w:val="24"/>
          <w:szCs w:val="24"/>
        </w:rPr>
        <w:t>Vieweg</w:t>
      </w:r>
      <w:proofErr w:type="spellEnd"/>
      <w:r w:rsidRPr="000C1C29">
        <w:rPr>
          <w:rFonts w:ascii="Times New Roman" w:hAnsi="Times New Roman" w:cs="Times New Roman"/>
          <w:sz w:val="24"/>
          <w:szCs w:val="24"/>
        </w:rPr>
        <w:t xml:space="preserve">, 1887] (= </w:t>
      </w:r>
      <w:proofErr w:type="spellStart"/>
      <w:r w:rsidRPr="000C1C29">
        <w:rPr>
          <w:rFonts w:ascii="Times New Roman" w:hAnsi="Times New Roman" w:cs="Times New Roman"/>
          <w:i/>
          <w:sz w:val="24"/>
          <w:szCs w:val="24"/>
        </w:rPr>
        <w:t>Rec</w:t>
      </w:r>
      <w:proofErr w:type="spellEnd"/>
      <w:r w:rsidRPr="000C1C29">
        <w:rPr>
          <w:rFonts w:ascii="Times New Roman" w:hAnsi="Times New Roman" w:cs="Times New Roman"/>
          <w:sz w:val="24"/>
          <w:szCs w:val="24"/>
        </w:rPr>
        <w:t>, pp. 1-268).</w:t>
      </w:r>
    </w:p>
    <w:p w14:paraId="52C3CA05" w14:textId="752BFB82" w:rsidR="000C1C29" w:rsidRPr="000C1C29" w:rsidRDefault="000C1C29" w:rsidP="000C1C29">
      <w:pPr>
        <w:spacing w:after="0"/>
        <w:ind w:left="709" w:hanging="709"/>
        <w:rPr>
          <w:rFonts w:ascii="Times New Roman" w:hAnsi="Times New Roman" w:cs="Times New Roman"/>
          <w:sz w:val="24"/>
          <w:szCs w:val="24"/>
        </w:rPr>
      </w:pPr>
      <w:r w:rsidRPr="000C1C29">
        <w:rPr>
          <w:rFonts w:ascii="Times New Roman" w:hAnsi="Times New Roman" w:cs="Times New Roman"/>
          <w:sz w:val="24"/>
          <w:szCs w:val="24"/>
        </w:rPr>
        <w:t xml:space="preserve">SAUSSURE, Ferdinand de (1995), </w:t>
      </w:r>
      <w:proofErr w:type="spellStart"/>
      <w:r w:rsidRPr="000C1C29">
        <w:rPr>
          <w:rFonts w:ascii="Times New Roman" w:hAnsi="Times New Roman" w:cs="Times New Roman"/>
          <w:i/>
          <w:sz w:val="24"/>
          <w:szCs w:val="24"/>
        </w:rPr>
        <w:t>Phonétique</w:t>
      </w:r>
      <w:proofErr w:type="spellEnd"/>
      <w:r w:rsidRPr="000C1C29">
        <w:rPr>
          <w:rFonts w:ascii="Times New Roman" w:hAnsi="Times New Roman" w:cs="Times New Roman"/>
          <w:i/>
          <w:sz w:val="24"/>
          <w:szCs w:val="24"/>
        </w:rPr>
        <w:t xml:space="preserve">. Il manoscritto di Harvard </w:t>
      </w:r>
      <w:proofErr w:type="spellStart"/>
      <w:r w:rsidRPr="000C1C29">
        <w:rPr>
          <w:rFonts w:ascii="Times New Roman" w:hAnsi="Times New Roman" w:cs="Times New Roman"/>
          <w:i/>
          <w:sz w:val="24"/>
          <w:szCs w:val="24"/>
        </w:rPr>
        <w:t>Houghton</w:t>
      </w:r>
      <w:proofErr w:type="spellEnd"/>
      <w:r w:rsidRPr="000C1C29">
        <w:rPr>
          <w:rFonts w:ascii="Times New Roman" w:hAnsi="Times New Roman" w:cs="Times New Roman"/>
          <w:i/>
          <w:sz w:val="24"/>
          <w:szCs w:val="24"/>
        </w:rPr>
        <w:t xml:space="preserve"> Library </w:t>
      </w:r>
      <w:proofErr w:type="spellStart"/>
      <w:r w:rsidRPr="000C1C29">
        <w:rPr>
          <w:rFonts w:ascii="Times New Roman" w:hAnsi="Times New Roman" w:cs="Times New Roman"/>
          <w:i/>
          <w:sz w:val="24"/>
          <w:szCs w:val="24"/>
        </w:rPr>
        <w:t>bMS</w:t>
      </w:r>
      <w:proofErr w:type="spellEnd"/>
      <w:r w:rsidRPr="000C1C29">
        <w:rPr>
          <w:rFonts w:ascii="Times New Roman" w:hAnsi="Times New Roman" w:cs="Times New Roman"/>
          <w:i/>
          <w:sz w:val="24"/>
          <w:szCs w:val="24"/>
        </w:rPr>
        <w:t xml:space="preserve"> </w:t>
      </w:r>
      <w:proofErr w:type="spellStart"/>
      <w:r w:rsidRPr="000C1C29">
        <w:rPr>
          <w:rFonts w:ascii="Times New Roman" w:hAnsi="Times New Roman" w:cs="Times New Roman"/>
          <w:i/>
          <w:sz w:val="24"/>
          <w:szCs w:val="24"/>
        </w:rPr>
        <w:t>Fr</w:t>
      </w:r>
      <w:proofErr w:type="spellEnd"/>
      <w:r w:rsidRPr="000C1C29">
        <w:rPr>
          <w:rFonts w:ascii="Times New Roman" w:hAnsi="Times New Roman" w:cs="Times New Roman"/>
          <w:i/>
          <w:sz w:val="24"/>
          <w:szCs w:val="24"/>
        </w:rPr>
        <w:t xml:space="preserve"> 266 (8)</w:t>
      </w:r>
      <w:r w:rsidRPr="000C1C29">
        <w:rPr>
          <w:rFonts w:ascii="Times New Roman" w:hAnsi="Times New Roman" w:cs="Times New Roman"/>
          <w:sz w:val="24"/>
          <w:szCs w:val="24"/>
        </w:rPr>
        <w:t xml:space="preserve">. Edizione a cura di Maria Pia Marchese, Padova, </w:t>
      </w:r>
      <w:proofErr w:type="spellStart"/>
      <w:r w:rsidRPr="000C1C29">
        <w:rPr>
          <w:rFonts w:ascii="Times New Roman" w:hAnsi="Times New Roman" w:cs="Times New Roman"/>
          <w:sz w:val="24"/>
          <w:szCs w:val="24"/>
        </w:rPr>
        <w:t>Unipress</w:t>
      </w:r>
      <w:proofErr w:type="spellEnd"/>
      <w:r w:rsidRPr="000C1C29">
        <w:rPr>
          <w:rFonts w:ascii="Times New Roman" w:hAnsi="Times New Roman" w:cs="Times New Roman"/>
          <w:sz w:val="24"/>
          <w:szCs w:val="24"/>
        </w:rPr>
        <w:t>.</w:t>
      </w:r>
    </w:p>
    <w:p w14:paraId="42B225BF" w14:textId="0722DCF2" w:rsidR="00C158CE" w:rsidRPr="000C1C29" w:rsidRDefault="00C158CE" w:rsidP="000C1C29">
      <w:pPr>
        <w:pStyle w:val="CFS-Texte12pts"/>
        <w:ind w:left="567" w:hanging="567"/>
      </w:pPr>
      <w:r w:rsidRPr="000C1C29">
        <w:t xml:space="preserve">SAUSSURE, Ferdinand de (2013), </w:t>
      </w:r>
      <w:r w:rsidRPr="000C1C29">
        <w:rPr>
          <w:i/>
        </w:rPr>
        <w:t>Anagrammes homériques.</w:t>
      </w:r>
      <w:r w:rsidRPr="000C1C29">
        <w:t xml:space="preserve"> Prés</w:t>
      </w:r>
      <w:r w:rsidR="000C1C29" w:rsidRPr="000C1C29">
        <w:t xml:space="preserve">entés et édités par Pierre-Yves </w:t>
      </w:r>
      <w:proofErr w:type="spellStart"/>
      <w:r w:rsidRPr="000C1C29">
        <w:t>Testenoire</w:t>
      </w:r>
      <w:proofErr w:type="spellEnd"/>
      <w:r w:rsidRPr="000C1C29">
        <w:t>, Limoges, Lambert-Lucas.</w:t>
      </w:r>
    </w:p>
    <w:p w14:paraId="5AF4EECC" w14:textId="77777777" w:rsidR="00C158CE" w:rsidRPr="000C1C29" w:rsidRDefault="00C158CE" w:rsidP="000C1C29">
      <w:pPr>
        <w:pStyle w:val="CFS-Texte12pts"/>
        <w:ind w:left="567" w:hanging="567"/>
      </w:pPr>
      <w:r w:rsidRPr="000C1C29">
        <w:t xml:space="preserve">SOFÍA, </w:t>
      </w:r>
      <w:proofErr w:type="spellStart"/>
      <w:r w:rsidRPr="000C1C29">
        <w:t>Estanislao</w:t>
      </w:r>
      <w:proofErr w:type="spellEnd"/>
      <w:r w:rsidRPr="000C1C29">
        <w:t xml:space="preserve"> (2015), </w:t>
      </w:r>
      <w:r w:rsidRPr="000C1C29">
        <w:rPr>
          <w:i/>
        </w:rPr>
        <w:t xml:space="preserve">La « Collation </w:t>
      </w:r>
      <w:proofErr w:type="spellStart"/>
      <w:r w:rsidRPr="000C1C29">
        <w:rPr>
          <w:i/>
        </w:rPr>
        <w:t>Sechehaye</w:t>
      </w:r>
      <w:proofErr w:type="spellEnd"/>
      <w:r w:rsidRPr="000C1C29">
        <w:rPr>
          <w:i/>
        </w:rPr>
        <w:t> » du</w:t>
      </w:r>
      <w:r w:rsidRPr="000C1C29">
        <w:t xml:space="preserve"> Cours de linguistique générale de Ferdinand de Saussure. Édition, introduction et notes de E. S., Leuven, Peeters.</w:t>
      </w:r>
    </w:p>
    <w:p w14:paraId="34192299" w14:textId="0179F775" w:rsidR="007C1507" w:rsidRPr="000C1C29" w:rsidRDefault="007C1507" w:rsidP="000C1C29">
      <w:pPr>
        <w:pStyle w:val="CFS-Texte12pts"/>
        <w:ind w:left="567" w:hanging="567"/>
      </w:pPr>
      <w:r w:rsidRPr="000C1C29">
        <w:t>TOUTAIN, Anne-Gaëlle (2017), «</w:t>
      </w:r>
      <w:r w:rsidR="002F2CE7" w:rsidRPr="000C1C29">
        <w:t> </w:t>
      </w:r>
      <w:r w:rsidRPr="000C1C29">
        <w:t xml:space="preserve">De l’essence double du </w:t>
      </w:r>
      <w:r w:rsidR="002F2CE7" w:rsidRPr="000C1C29">
        <w:t>langage </w:t>
      </w:r>
      <w:r w:rsidRPr="000C1C29">
        <w:t>: “le sens du problème”</w:t>
      </w:r>
      <w:r w:rsidR="002F2CE7" w:rsidRPr="000C1C29">
        <w:t> </w:t>
      </w:r>
      <w:r w:rsidRPr="000C1C29">
        <w:t>», in C</w:t>
      </w:r>
      <w:r w:rsidR="002F2CE7" w:rsidRPr="000C1C29">
        <w:t>. </w:t>
      </w:r>
      <w:r w:rsidRPr="000C1C29">
        <w:t>Forel &amp; Th</w:t>
      </w:r>
      <w:r w:rsidR="002F2CE7" w:rsidRPr="000C1C29">
        <w:t>. </w:t>
      </w:r>
      <w:r w:rsidR="002F5AF0" w:rsidRPr="000C1C29">
        <w:t>Robert (</w:t>
      </w:r>
      <w:proofErr w:type="spellStart"/>
      <w:r w:rsidR="002F5AF0" w:rsidRPr="000C1C29">
        <w:t>dir</w:t>
      </w:r>
      <w:proofErr w:type="spellEnd"/>
      <w:r w:rsidR="002F5AF0" w:rsidRPr="000C1C29">
        <w:t>.), pp</w:t>
      </w:r>
      <w:r w:rsidR="002F2CE7" w:rsidRPr="000C1C29">
        <w:t>. </w:t>
      </w:r>
      <w:r w:rsidRPr="000C1C29">
        <w:t>149-168.</w:t>
      </w:r>
    </w:p>
    <w:p w14:paraId="43510C4B" w14:textId="77777777" w:rsidR="00783F0F" w:rsidRPr="000C1C29" w:rsidRDefault="00783F0F" w:rsidP="00783F0F">
      <w:pPr>
        <w:spacing w:after="0" w:line="240" w:lineRule="auto"/>
        <w:ind w:left="567" w:hanging="567"/>
        <w:rPr>
          <w:rFonts w:ascii="Times New Roman" w:hAnsi="Times New Roman" w:cs="Times New Roman"/>
          <w:sz w:val="24"/>
          <w:szCs w:val="24"/>
          <w:lang w:val="en-US"/>
        </w:rPr>
      </w:pPr>
    </w:p>
    <w:sectPr w:rsidR="00783F0F" w:rsidRPr="000C1C2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A2897" w14:textId="77777777" w:rsidR="008E0C8D" w:rsidRDefault="008E0C8D" w:rsidP="00457595">
      <w:pPr>
        <w:spacing w:after="0" w:line="240" w:lineRule="auto"/>
      </w:pPr>
      <w:r>
        <w:separator/>
      </w:r>
    </w:p>
  </w:endnote>
  <w:endnote w:type="continuationSeparator" w:id="0">
    <w:p w14:paraId="2C450172" w14:textId="77777777" w:rsidR="008E0C8D" w:rsidRDefault="008E0C8D" w:rsidP="00457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3310C" w14:textId="77777777" w:rsidR="008E0C8D" w:rsidRDefault="008E0C8D" w:rsidP="00457595">
      <w:pPr>
        <w:spacing w:after="0" w:line="240" w:lineRule="auto"/>
      </w:pPr>
      <w:r>
        <w:separator/>
      </w:r>
    </w:p>
  </w:footnote>
  <w:footnote w:type="continuationSeparator" w:id="0">
    <w:p w14:paraId="2F34C2D6" w14:textId="77777777" w:rsidR="008E0C8D" w:rsidRDefault="008E0C8D" w:rsidP="00457595">
      <w:pPr>
        <w:spacing w:after="0" w:line="240" w:lineRule="auto"/>
      </w:pPr>
      <w:r>
        <w:continuationSeparator/>
      </w:r>
    </w:p>
  </w:footnote>
  <w:footnote w:id="1">
    <w:p w14:paraId="17516261" w14:textId="77777777" w:rsidR="0080774D" w:rsidRPr="00F36E92" w:rsidRDefault="0080774D" w:rsidP="00F36E92">
      <w:pPr>
        <w:pStyle w:val="CFS-Noteenbasdepage"/>
      </w:pPr>
      <w:r w:rsidRPr="00F36E92">
        <w:rPr>
          <w:rStyle w:val="Rimandonotaapidipagina"/>
        </w:rPr>
        <w:footnoteRef/>
      </w:r>
      <w:r w:rsidRPr="00F36E92">
        <w:t xml:space="preserve"> Les notes de bas de page, en texte justifié, sont composées dans une taille de 10 pts. Veuillez veiller à utiliser partout (dans le texte de l’article ainsi que dans les notes) le même type de police.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A2E2A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543"/>
    <w:rsid w:val="00000BA6"/>
    <w:rsid w:val="00002423"/>
    <w:rsid w:val="000113D9"/>
    <w:rsid w:val="00024AEC"/>
    <w:rsid w:val="000329C9"/>
    <w:rsid w:val="000620CC"/>
    <w:rsid w:val="000654FC"/>
    <w:rsid w:val="000667F7"/>
    <w:rsid w:val="000B6910"/>
    <w:rsid w:val="000C0BA7"/>
    <w:rsid w:val="000C1C29"/>
    <w:rsid w:val="000D59AE"/>
    <w:rsid w:val="000E1078"/>
    <w:rsid w:val="000F0E0C"/>
    <w:rsid w:val="000F4D59"/>
    <w:rsid w:val="001006F2"/>
    <w:rsid w:val="001026A3"/>
    <w:rsid w:val="00115BB9"/>
    <w:rsid w:val="00117439"/>
    <w:rsid w:val="001204DD"/>
    <w:rsid w:val="00137B43"/>
    <w:rsid w:val="00141E4B"/>
    <w:rsid w:val="00142076"/>
    <w:rsid w:val="0014401E"/>
    <w:rsid w:val="00144A8C"/>
    <w:rsid w:val="0015374C"/>
    <w:rsid w:val="001567DD"/>
    <w:rsid w:val="00173FEF"/>
    <w:rsid w:val="001805C1"/>
    <w:rsid w:val="00180E4E"/>
    <w:rsid w:val="00186155"/>
    <w:rsid w:val="001C6928"/>
    <w:rsid w:val="001D230B"/>
    <w:rsid w:val="001D2FC0"/>
    <w:rsid w:val="001E1777"/>
    <w:rsid w:val="001E7C33"/>
    <w:rsid w:val="001F1903"/>
    <w:rsid w:val="001F4D91"/>
    <w:rsid w:val="00202217"/>
    <w:rsid w:val="00205A86"/>
    <w:rsid w:val="00222A7A"/>
    <w:rsid w:val="002243CC"/>
    <w:rsid w:val="00233878"/>
    <w:rsid w:val="00234B92"/>
    <w:rsid w:val="002429F8"/>
    <w:rsid w:val="0024325E"/>
    <w:rsid w:val="00246228"/>
    <w:rsid w:val="00250AD3"/>
    <w:rsid w:val="00282A39"/>
    <w:rsid w:val="00282CD8"/>
    <w:rsid w:val="002916F9"/>
    <w:rsid w:val="00292067"/>
    <w:rsid w:val="002B2B17"/>
    <w:rsid w:val="002C1F50"/>
    <w:rsid w:val="002F2CE7"/>
    <w:rsid w:val="002F5AF0"/>
    <w:rsid w:val="00303FF8"/>
    <w:rsid w:val="00307748"/>
    <w:rsid w:val="00313CE8"/>
    <w:rsid w:val="00327AAD"/>
    <w:rsid w:val="00351830"/>
    <w:rsid w:val="003556D8"/>
    <w:rsid w:val="003662B9"/>
    <w:rsid w:val="0037277C"/>
    <w:rsid w:val="00377024"/>
    <w:rsid w:val="00390C34"/>
    <w:rsid w:val="003929A5"/>
    <w:rsid w:val="00395755"/>
    <w:rsid w:val="00396A08"/>
    <w:rsid w:val="003C24A1"/>
    <w:rsid w:val="003E2D7C"/>
    <w:rsid w:val="003E4E2A"/>
    <w:rsid w:val="003F603D"/>
    <w:rsid w:val="00405151"/>
    <w:rsid w:val="00411CCA"/>
    <w:rsid w:val="00415EE9"/>
    <w:rsid w:val="0041766A"/>
    <w:rsid w:val="004202EC"/>
    <w:rsid w:val="00441F87"/>
    <w:rsid w:val="00444A0A"/>
    <w:rsid w:val="00444C18"/>
    <w:rsid w:val="00445572"/>
    <w:rsid w:val="00445847"/>
    <w:rsid w:val="00457595"/>
    <w:rsid w:val="00457938"/>
    <w:rsid w:val="00464206"/>
    <w:rsid w:val="00465F4A"/>
    <w:rsid w:val="00485662"/>
    <w:rsid w:val="00487D27"/>
    <w:rsid w:val="0049446C"/>
    <w:rsid w:val="004A2BF6"/>
    <w:rsid w:val="004A3E33"/>
    <w:rsid w:val="004B1AC7"/>
    <w:rsid w:val="004B7F4F"/>
    <w:rsid w:val="004C574F"/>
    <w:rsid w:val="004F182F"/>
    <w:rsid w:val="004F52C1"/>
    <w:rsid w:val="00500799"/>
    <w:rsid w:val="00511561"/>
    <w:rsid w:val="00512401"/>
    <w:rsid w:val="00513016"/>
    <w:rsid w:val="00527BA9"/>
    <w:rsid w:val="00530B5C"/>
    <w:rsid w:val="00531906"/>
    <w:rsid w:val="0054083F"/>
    <w:rsid w:val="00557F77"/>
    <w:rsid w:val="00561EE8"/>
    <w:rsid w:val="005749F4"/>
    <w:rsid w:val="00580B23"/>
    <w:rsid w:val="0058228B"/>
    <w:rsid w:val="00584910"/>
    <w:rsid w:val="005C2D90"/>
    <w:rsid w:val="005C740C"/>
    <w:rsid w:val="005E220E"/>
    <w:rsid w:val="005E236F"/>
    <w:rsid w:val="005F1102"/>
    <w:rsid w:val="005F790B"/>
    <w:rsid w:val="00607203"/>
    <w:rsid w:val="00607635"/>
    <w:rsid w:val="00612F7D"/>
    <w:rsid w:val="00630B25"/>
    <w:rsid w:val="006460AC"/>
    <w:rsid w:val="00652CCF"/>
    <w:rsid w:val="00667355"/>
    <w:rsid w:val="006735AC"/>
    <w:rsid w:val="00674A72"/>
    <w:rsid w:val="00681EAD"/>
    <w:rsid w:val="0068358B"/>
    <w:rsid w:val="006839E0"/>
    <w:rsid w:val="00683EA2"/>
    <w:rsid w:val="0069198D"/>
    <w:rsid w:val="006B5726"/>
    <w:rsid w:val="006B64A5"/>
    <w:rsid w:val="006D09BA"/>
    <w:rsid w:val="006D1595"/>
    <w:rsid w:val="006D1B02"/>
    <w:rsid w:val="006D4346"/>
    <w:rsid w:val="006D4678"/>
    <w:rsid w:val="006D5418"/>
    <w:rsid w:val="006D586C"/>
    <w:rsid w:val="006E1868"/>
    <w:rsid w:val="006F1D9A"/>
    <w:rsid w:val="00700846"/>
    <w:rsid w:val="007053C5"/>
    <w:rsid w:val="00721D28"/>
    <w:rsid w:val="0072240D"/>
    <w:rsid w:val="007231B5"/>
    <w:rsid w:val="007271DA"/>
    <w:rsid w:val="00750692"/>
    <w:rsid w:val="007572BF"/>
    <w:rsid w:val="00765389"/>
    <w:rsid w:val="007729BA"/>
    <w:rsid w:val="00774E97"/>
    <w:rsid w:val="007772C1"/>
    <w:rsid w:val="00781333"/>
    <w:rsid w:val="00783F0F"/>
    <w:rsid w:val="00787FA9"/>
    <w:rsid w:val="00794694"/>
    <w:rsid w:val="007B2F63"/>
    <w:rsid w:val="007B723A"/>
    <w:rsid w:val="007C1507"/>
    <w:rsid w:val="007C3BD0"/>
    <w:rsid w:val="007C3C4D"/>
    <w:rsid w:val="007D611F"/>
    <w:rsid w:val="007E0543"/>
    <w:rsid w:val="008007A0"/>
    <w:rsid w:val="008057F5"/>
    <w:rsid w:val="0080774D"/>
    <w:rsid w:val="00812F16"/>
    <w:rsid w:val="00814B49"/>
    <w:rsid w:val="00823F1B"/>
    <w:rsid w:val="00851782"/>
    <w:rsid w:val="00853EAF"/>
    <w:rsid w:val="008621DD"/>
    <w:rsid w:val="00871AE5"/>
    <w:rsid w:val="00875131"/>
    <w:rsid w:val="0088282F"/>
    <w:rsid w:val="00882B77"/>
    <w:rsid w:val="00894A20"/>
    <w:rsid w:val="008A033C"/>
    <w:rsid w:val="008B0E2C"/>
    <w:rsid w:val="008B25E7"/>
    <w:rsid w:val="008D22B8"/>
    <w:rsid w:val="008E0C8D"/>
    <w:rsid w:val="008F4B88"/>
    <w:rsid w:val="008F57B3"/>
    <w:rsid w:val="008F5C8C"/>
    <w:rsid w:val="00904264"/>
    <w:rsid w:val="00907C91"/>
    <w:rsid w:val="00923E9D"/>
    <w:rsid w:val="00925E9E"/>
    <w:rsid w:val="009327E0"/>
    <w:rsid w:val="009359CF"/>
    <w:rsid w:val="009365A0"/>
    <w:rsid w:val="0094643B"/>
    <w:rsid w:val="00963813"/>
    <w:rsid w:val="0098371D"/>
    <w:rsid w:val="00992E46"/>
    <w:rsid w:val="009A29FA"/>
    <w:rsid w:val="009B4AA1"/>
    <w:rsid w:val="009B6AF0"/>
    <w:rsid w:val="009C4C43"/>
    <w:rsid w:val="009C6967"/>
    <w:rsid w:val="009E10DA"/>
    <w:rsid w:val="009E75FE"/>
    <w:rsid w:val="00A02794"/>
    <w:rsid w:val="00A055B3"/>
    <w:rsid w:val="00A218D4"/>
    <w:rsid w:val="00A24157"/>
    <w:rsid w:val="00A27C34"/>
    <w:rsid w:val="00A36F91"/>
    <w:rsid w:val="00A42AAC"/>
    <w:rsid w:val="00A53CFE"/>
    <w:rsid w:val="00A5633B"/>
    <w:rsid w:val="00A64B07"/>
    <w:rsid w:val="00A65E59"/>
    <w:rsid w:val="00A70D65"/>
    <w:rsid w:val="00A76175"/>
    <w:rsid w:val="00A86169"/>
    <w:rsid w:val="00A908F1"/>
    <w:rsid w:val="00A93AE2"/>
    <w:rsid w:val="00AA5E3D"/>
    <w:rsid w:val="00AA6F47"/>
    <w:rsid w:val="00AB0744"/>
    <w:rsid w:val="00AB0C2F"/>
    <w:rsid w:val="00AB17CD"/>
    <w:rsid w:val="00AB7C39"/>
    <w:rsid w:val="00AC0304"/>
    <w:rsid w:val="00AC0BCB"/>
    <w:rsid w:val="00AC7154"/>
    <w:rsid w:val="00AE46E8"/>
    <w:rsid w:val="00AF1931"/>
    <w:rsid w:val="00AF58F0"/>
    <w:rsid w:val="00B239A5"/>
    <w:rsid w:val="00B254A5"/>
    <w:rsid w:val="00B3073A"/>
    <w:rsid w:val="00B355B1"/>
    <w:rsid w:val="00B355E8"/>
    <w:rsid w:val="00B6716F"/>
    <w:rsid w:val="00B77360"/>
    <w:rsid w:val="00B8541F"/>
    <w:rsid w:val="00BA12E6"/>
    <w:rsid w:val="00BA2B56"/>
    <w:rsid w:val="00BA50FE"/>
    <w:rsid w:val="00BC2862"/>
    <w:rsid w:val="00BD625B"/>
    <w:rsid w:val="00BE0566"/>
    <w:rsid w:val="00BE7F1C"/>
    <w:rsid w:val="00BF2545"/>
    <w:rsid w:val="00C158CE"/>
    <w:rsid w:val="00C27327"/>
    <w:rsid w:val="00C449DA"/>
    <w:rsid w:val="00C474F4"/>
    <w:rsid w:val="00C50C99"/>
    <w:rsid w:val="00C52005"/>
    <w:rsid w:val="00C533EE"/>
    <w:rsid w:val="00C70D85"/>
    <w:rsid w:val="00C71656"/>
    <w:rsid w:val="00C72F72"/>
    <w:rsid w:val="00C75794"/>
    <w:rsid w:val="00C77CDD"/>
    <w:rsid w:val="00CA61D3"/>
    <w:rsid w:val="00CA73AC"/>
    <w:rsid w:val="00CB1C34"/>
    <w:rsid w:val="00CC3EB9"/>
    <w:rsid w:val="00CE114F"/>
    <w:rsid w:val="00CF0CB1"/>
    <w:rsid w:val="00D02CFB"/>
    <w:rsid w:val="00D03529"/>
    <w:rsid w:val="00D03FE8"/>
    <w:rsid w:val="00D0511C"/>
    <w:rsid w:val="00D0748D"/>
    <w:rsid w:val="00D12801"/>
    <w:rsid w:val="00D13FCF"/>
    <w:rsid w:val="00D1593D"/>
    <w:rsid w:val="00D31FE4"/>
    <w:rsid w:val="00D34154"/>
    <w:rsid w:val="00D43E9E"/>
    <w:rsid w:val="00D4464B"/>
    <w:rsid w:val="00D45627"/>
    <w:rsid w:val="00D54F39"/>
    <w:rsid w:val="00D62AAD"/>
    <w:rsid w:val="00D76225"/>
    <w:rsid w:val="00D820B9"/>
    <w:rsid w:val="00D86DEC"/>
    <w:rsid w:val="00D907C8"/>
    <w:rsid w:val="00D91B41"/>
    <w:rsid w:val="00D97E13"/>
    <w:rsid w:val="00DA5C1F"/>
    <w:rsid w:val="00DA6EEF"/>
    <w:rsid w:val="00DA7B22"/>
    <w:rsid w:val="00DB0B98"/>
    <w:rsid w:val="00DC17FF"/>
    <w:rsid w:val="00DD6CBF"/>
    <w:rsid w:val="00E01838"/>
    <w:rsid w:val="00E20028"/>
    <w:rsid w:val="00E23995"/>
    <w:rsid w:val="00E23D64"/>
    <w:rsid w:val="00E26B15"/>
    <w:rsid w:val="00E35481"/>
    <w:rsid w:val="00E45001"/>
    <w:rsid w:val="00E52E7C"/>
    <w:rsid w:val="00E5479C"/>
    <w:rsid w:val="00E54F78"/>
    <w:rsid w:val="00E7601F"/>
    <w:rsid w:val="00E80FB2"/>
    <w:rsid w:val="00E852B2"/>
    <w:rsid w:val="00E85C5D"/>
    <w:rsid w:val="00E86D19"/>
    <w:rsid w:val="00E95DC7"/>
    <w:rsid w:val="00EA159B"/>
    <w:rsid w:val="00EC0602"/>
    <w:rsid w:val="00ED2271"/>
    <w:rsid w:val="00ED76EE"/>
    <w:rsid w:val="00EF083C"/>
    <w:rsid w:val="00EF3C0E"/>
    <w:rsid w:val="00F26D44"/>
    <w:rsid w:val="00F3533A"/>
    <w:rsid w:val="00F36E92"/>
    <w:rsid w:val="00F55F15"/>
    <w:rsid w:val="00F636B0"/>
    <w:rsid w:val="00F64192"/>
    <w:rsid w:val="00F7071F"/>
    <w:rsid w:val="00F7524C"/>
    <w:rsid w:val="00F856E6"/>
    <w:rsid w:val="00F93391"/>
    <w:rsid w:val="00F93C12"/>
    <w:rsid w:val="00F94091"/>
    <w:rsid w:val="00F953C1"/>
    <w:rsid w:val="00FA55BC"/>
    <w:rsid w:val="00FB3D8D"/>
    <w:rsid w:val="00FC07C8"/>
    <w:rsid w:val="00FC2C96"/>
    <w:rsid w:val="00FE0EA0"/>
    <w:rsid w:val="00FE4493"/>
    <w:rsid w:val="00FE4B23"/>
    <w:rsid w:val="00FE5A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F685D"/>
  <w15:chartTrackingRefBased/>
  <w15:docId w15:val="{FEF31A76-EDAF-4B08-81BD-5B25B7B0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8371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4643B"/>
    <w:pPr>
      <w:ind w:left="720"/>
      <w:contextualSpacing/>
    </w:pPr>
  </w:style>
  <w:style w:type="paragraph" w:styleId="Testonotaapidipagina">
    <w:name w:val="footnote text"/>
    <w:basedOn w:val="Normale"/>
    <w:link w:val="TestonotaapidipaginaCarattere"/>
    <w:uiPriority w:val="99"/>
    <w:unhideWhenUsed/>
    <w:rsid w:val="0045759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457595"/>
    <w:rPr>
      <w:sz w:val="20"/>
      <w:szCs w:val="20"/>
    </w:rPr>
  </w:style>
  <w:style w:type="character" w:styleId="Rimandonotaapidipagina">
    <w:name w:val="footnote reference"/>
    <w:basedOn w:val="Carpredefinitoparagrafo"/>
    <w:uiPriority w:val="99"/>
    <w:unhideWhenUsed/>
    <w:rsid w:val="00457595"/>
    <w:rPr>
      <w:vertAlign w:val="superscript"/>
    </w:rPr>
  </w:style>
  <w:style w:type="character" w:styleId="Collegamentoipertestuale">
    <w:name w:val="Hyperlink"/>
    <w:basedOn w:val="Carpredefinitoparagrafo"/>
    <w:uiPriority w:val="99"/>
    <w:unhideWhenUsed/>
    <w:rsid w:val="00584910"/>
    <w:rPr>
      <w:color w:val="0563C1" w:themeColor="hyperlink"/>
      <w:u w:val="single"/>
    </w:rPr>
  </w:style>
  <w:style w:type="paragraph" w:styleId="Intestazione">
    <w:name w:val="header"/>
    <w:basedOn w:val="Normale"/>
    <w:link w:val="IntestazioneCarattere"/>
    <w:uiPriority w:val="99"/>
    <w:unhideWhenUsed/>
    <w:rsid w:val="005319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31906"/>
  </w:style>
  <w:style w:type="paragraph" w:styleId="Pidipagina">
    <w:name w:val="footer"/>
    <w:basedOn w:val="Normale"/>
    <w:link w:val="PidipaginaCarattere"/>
    <w:uiPriority w:val="99"/>
    <w:unhideWhenUsed/>
    <w:rsid w:val="005319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1906"/>
  </w:style>
  <w:style w:type="paragraph" w:customStyle="1" w:styleId="CFS-PrnometNomdelAuteur">
    <w:name w:val="CFS - Prénom et Nom de l'Auteur"/>
    <w:basedOn w:val="Normale"/>
    <w:qFormat/>
    <w:rsid w:val="00F7071F"/>
    <w:pPr>
      <w:spacing w:after="0" w:line="240" w:lineRule="auto"/>
      <w:jc w:val="center"/>
    </w:pPr>
    <w:rPr>
      <w:rFonts w:ascii="Times New Roman" w:hAnsi="Times New Roman" w:cs="Times New Roman"/>
      <w:sz w:val="24"/>
      <w:szCs w:val="24"/>
      <w:lang w:val="fr-FR"/>
    </w:rPr>
  </w:style>
  <w:style w:type="paragraph" w:customStyle="1" w:styleId="CFS-Titre">
    <w:name w:val="CFS - Titre"/>
    <w:basedOn w:val="Normale"/>
    <w:next w:val="CFS-AbstractetKeywords"/>
    <w:qFormat/>
    <w:rsid w:val="00F7071F"/>
    <w:pPr>
      <w:spacing w:after="0" w:line="240" w:lineRule="auto"/>
      <w:jc w:val="center"/>
    </w:pPr>
    <w:rPr>
      <w:rFonts w:ascii="Times New Roman" w:hAnsi="Times New Roman" w:cs="Times New Roman"/>
      <w:caps/>
      <w:sz w:val="24"/>
      <w:szCs w:val="24"/>
      <w:lang w:val="fr-FR"/>
    </w:rPr>
  </w:style>
  <w:style w:type="paragraph" w:customStyle="1" w:styleId="CFS-AbstractetKeywords">
    <w:name w:val="CFS - Abstract et Keywords"/>
    <w:basedOn w:val="Normale"/>
    <w:qFormat/>
    <w:rsid w:val="00F7071F"/>
    <w:pPr>
      <w:spacing w:after="0" w:line="240" w:lineRule="auto"/>
      <w:jc w:val="both"/>
    </w:pPr>
    <w:rPr>
      <w:rFonts w:ascii="Times New Roman" w:hAnsi="Times New Roman" w:cs="Times New Roman"/>
      <w:sz w:val="24"/>
      <w:szCs w:val="24"/>
      <w:lang w:val="fr-FR"/>
    </w:rPr>
  </w:style>
  <w:style w:type="paragraph" w:customStyle="1" w:styleId="CFS-Texteenexergue">
    <w:name w:val="CFS - Texte en exergue"/>
    <w:basedOn w:val="Normale"/>
    <w:qFormat/>
    <w:rsid w:val="00814B49"/>
    <w:pPr>
      <w:spacing w:after="0" w:line="240" w:lineRule="auto"/>
      <w:ind w:left="4536"/>
      <w:jc w:val="both"/>
    </w:pPr>
    <w:rPr>
      <w:rFonts w:ascii="Times New Roman" w:hAnsi="Times New Roman" w:cs="Times New Roman"/>
      <w:lang w:val="fr-FR"/>
    </w:rPr>
  </w:style>
  <w:style w:type="paragraph" w:customStyle="1" w:styleId="CFS-Titredepartie">
    <w:name w:val="CFS - Titre de partie"/>
    <w:basedOn w:val="Normale"/>
    <w:qFormat/>
    <w:rsid w:val="00F7071F"/>
    <w:pPr>
      <w:spacing w:after="0" w:line="240" w:lineRule="auto"/>
      <w:jc w:val="both"/>
    </w:pPr>
    <w:rPr>
      <w:rFonts w:ascii="Times New Roman" w:hAnsi="Times New Roman" w:cs="Times New Roman"/>
      <w:i/>
      <w:sz w:val="24"/>
      <w:szCs w:val="24"/>
      <w:lang w:val="fr-FR"/>
    </w:rPr>
  </w:style>
  <w:style w:type="paragraph" w:customStyle="1" w:styleId="CFS-Texte12pts">
    <w:name w:val="CFS - Texte (12 pts)"/>
    <w:basedOn w:val="Normale"/>
    <w:qFormat/>
    <w:rsid w:val="008057F5"/>
    <w:pPr>
      <w:spacing w:after="0" w:line="240" w:lineRule="auto"/>
      <w:ind w:firstLine="567"/>
      <w:jc w:val="both"/>
    </w:pPr>
    <w:rPr>
      <w:rFonts w:ascii="Times New Roman" w:hAnsi="Times New Roman" w:cs="Times New Roman"/>
      <w:sz w:val="24"/>
      <w:szCs w:val="24"/>
      <w:lang w:val="fr-FR"/>
    </w:rPr>
  </w:style>
  <w:style w:type="paragraph" w:customStyle="1" w:styleId="CFS-Titredesous-partie">
    <w:name w:val="CFS - Titre de sous-partie"/>
    <w:basedOn w:val="Normale"/>
    <w:qFormat/>
    <w:rsid w:val="0024325E"/>
    <w:pPr>
      <w:spacing w:after="0" w:line="240" w:lineRule="auto"/>
      <w:jc w:val="both"/>
    </w:pPr>
    <w:rPr>
      <w:rFonts w:ascii="Times New Roman" w:hAnsi="Times New Roman" w:cs="Times New Roman"/>
      <w:sz w:val="24"/>
      <w:szCs w:val="24"/>
      <w:lang w:val="fr-FR"/>
    </w:rPr>
  </w:style>
  <w:style w:type="paragraph" w:customStyle="1" w:styleId="CFS-Citationlongue">
    <w:name w:val="CFS - Citation longue"/>
    <w:basedOn w:val="Normale"/>
    <w:qFormat/>
    <w:rsid w:val="00487D27"/>
    <w:pPr>
      <w:spacing w:after="0" w:line="240" w:lineRule="auto"/>
      <w:ind w:left="567"/>
      <w:jc w:val="both"/>
    </w:pPr>
    <w:rPr>
      <w:rFonts w:ascii="Times New Roman" w:hAnsi="Times New Roman" w:cs="Times New Roman"/>
      <w:lang w:val="fr-FR"/>
    </w:rPr>
  </w:style>
  <w:style w:type="paragraph" w:customStyle="1" w:styleId="CFS-En-ttedeCompterendu">
    <w:name w:val="CFS - En-tête de Compte rendu"/>
    <w:basedOn w:val="Normale"/>
    <w:qFormat/>
    <w:rsid w:val="00415EE9"/>
    <w:pPr>
      <w:spacing w:after="0" w:line="240" w:lineRule="auto"/>
      <w:jc w:val="both"/>
    </w:pPr>
    <w:rPr>
      <w:rFonts w:ascii="Times New Roman" w:hAnsi="Times New Roman" w:cs="Times New Roman"/>
      <w:lang w:val="fr-FR"/>
    </w:rPr>
  </w:style>
  <w:style w:type="paragraph" w:customStyle="1" w:styleId="CFS-Noteenbasdepage">
    <w:name w:val="CFS - Note en bas de page"/>
    <w:basedOn w:val="Testonotaapidipagina"/>
    <w:qFormat/>
    <w:rsid w:val="00F36E92"/>
    <w:pPr>
      <w:jc w:val="both"/>
    </w:pPr>
    <w:rPr>
      <w:rFonts w:ascii="Times New Roman" w:hAnsi="Times New Roman" w:cs="Times New Roman"/>
      <w:lang w:val="fr-FR"/>
    </w:rPr>
  </w:style>
  <w:style w:type="table" w:styleId="Grigliatabella">
    <w:name w:val="Table Grid"/>
    <w:basedOn w:val="Tabellanormale"/>
    <w:uiPriority w:val="39"/>
    <w:rsid w:val="009E7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FS-AffiliationetCourrieldelAuteur">
    <w:name w:val="CFS - Affiliation et Courriel de l'Auteur"/>
    <w:basedOn w:val="Normale"/>
    <w:qFormat/>
    <w:rsid w:val="00F36E92"/>
    <w:pPr>
      <w:spacing w:after="0" w:line="240" w:lineRule="auto"/>
      <w:jc w:val="right"/>
    </w:pPr>
    <w:rPr>
      <w:rFonts w:ascii="Times New Roman" w:hAnsi="Times New Roman" w:cs="Times New Roman"/>
      <w:i/>
      <w:lang w:val="fr-FR"/>
    </w:rPr>
  </w:style>
  <w:style w:type="paragraph" w:styleId="Testofumetto">
    <w:name w:val="Balloon Text"/>
    <w:basedOn w:val="Normale"/>
    <w:link w:val="TestofumettoCarattere"/>
    <w:uiPriority w:val="99"/>
    <w:semiHidden/>
    <w:unhideWhenUsed/>
    <w:rsid w:val="00E26B1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26B15"/>
    <w:rPr>
      <w:rFonts w:ascii="Segoe UI" w:hAnsi="Segoe UI" w:cs="Segoe UI"/>
      <w:sz w:val="18"/>
      <w:szCs w:val="18"/>
    </w:rPr>
  </w:style>
  <w:style w:type="paragraph" w:styleId="Revisione">
    <w:name w:val="Revision"/>
    <w:hidden/>
    <w:uiPriority w:val="99"/>
    <w:semiHidden/>
    <w:rsid w:val="00205A86"/>
    <w:pPr>
      <w:spacing w:after="0" w:line="240" w:lineRule="auto"/>
    </w:pPr>
  </w:style>
  <w:style w:type="paragraph" w:styleId="Mappadocumento">
    <w:name w:val="Document Map"/>
    <w:basedOn w:val="Normale"/>
    <w:link w:val="MappadocumentoCarattere"/>
    <w:uiPriority w:val="99"/>
    <w:semiHidden/>
    <w:unhideWhenUsed/>
    <w:rsid w:val="00871AE5"/>
    <w:pPr>
      <w:spacing w:after="0" w:line="240" w:lineRule="auto"/>
    </w:pPr>
    <w:rPr>
      <w:rFonts w:ascii="Times New Roman" w:hAnsi="Times New Roman" w:cs="Times New Roman"/>
      <w:sz w:val="24"/>
      <w:szCs w:val="24"/>
    </w:rPr>
  </w:style>
  <w:style w:type="character" w:customStyle="1" w:styleId="MappadocumentoCarattere">
    <w:name w:val="Mappa documento Carattere"/>
    <w:basedOn w:val="Carpredefinitoparagrafo"/>
    <w:link w:val="Mappadocumento"/>
    <w:uiPriority w:val="99"/>
    <w:semiHidden/>
    <w:rsid w:val="00871AE5"/>
    <w:rPr>
      <w:rFonts w:ascii="Times New Roman" w:hAnsi="Times New Roman" w:cs="Times New Roman"/>
      <w:sz w:val="24"/>
      <w:szCs w:val="24"/>
    </w:rPr>
  </w:style>
  <w:style w:type="character" w:styleId="Rimandocommento">
    <w:name w:val="annotation reference"/>
    <w:basedOn w:val="Carpredefinitoparagrafo"/>
    <w:uiPriority w:val="99"/>
    <w:semiHidden/>
    <w:unhideWhenUsed/>
    <w:rsid w:val="00144A8C"/>
    <w:rPr>
      <w:sz w:val="16"/>
      <w:szCs w:val="16"/>
    </w:rPr>
  </w:style>
  <w:style w:type="paragraph" w:styleId="Testocommento">
    <w:name w:val="annotation text"/>
    <w:basedOn w:val="Normale"/>
    <w:link w:val="TestocommentoCarattere"/>
    <w:uiPriority w:val="99"/>
    <w:semiHidden/>
    <w:unhideWhenUsed/>
    <w:rsid w:val="00144A8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44A8C"/>
    <w:rPr>
      <w:sz w:val="20"/>
      <w:szCs w:val="20"/>
    </w:rPr>
  </w:style>
  <w:style w:type="paragraph" w:styleId="Soggettocommento">
    <w:name w:val="annotation subject"/>
    <w:basedOn w:val="Testocommento"/>
    <w:next w:val="Testocommento"/>
    <w:link w:val="SoggettocommentoCarattere"/>
    <w:uiPriority w:val="99"/>
    <w:semiHidden/>
    <w:unhideWhenUsed/>
    <w:rsid w:val="00144A8C"/>
    <w:rPr>
      <w:b/>
      <w:bCs/>
    </w:rPr>
  </w:style>
  <w:style w:type="character" w:customStyle="1" w:styleId="SoggettocommentoCarattere">
    <w:name w:val="Soggetto commento Carattere"/>
    <w:basedOn w:val="TestocommentoCarattere"/>
    <w:link w:val="Soggettocommento"/>
    <w:uiPriority w:val="99"/>
    <w:semiHidden/>
    <w:rsid w:val="00144A8C"/>
    <w:rPr>
      <w:b/>
      <w:bCs/>
      <w:sz w:val="20"/>
      <w:szCs w:val="20"/>
    </w:rPr>
  </w:style>
  <w:style w:type="character" w:styleId="Menzionenonrisolta">
    <w:name w:val="Unresolved Mention"/>
    <w:basedOn w:val="Carpredefinitoparagrafo"/>
    <w:uiPriority w:val="99"/>
    <w:rsid w:val="003F6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mite@cercleferdinanddesaussure.org" TargetMode="External"/><Relationship Id="rId4" Type="http://schemas.openxmlformats.org/officeDocument/2006/relationships/settings" Target="settings.xml"/><Relationship Id="rId9" Type="http://schemas.openxmlformats.org/officeDocument/2006/relationships/hyperlink" Target="https://support.office.com/fr-fr/article/appliquer-des-styles-f8b96097-4d25-4fac-8200-6139c809310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42FEC-FB0C-2A4E-968F-F87316102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2990</Words>
  <Characters>17043</Characters>
  <Application>Microsoft Office Word</Application>
  <DocSecurity>0</DocSecurity>
  <Lines>142</Lines>
  <Paragraphs>39</Paragraphs>
  <ScaleCrop>false</ScaleCrop>
  <HeadingPairs>
    <vt:vector size="2" baseType="variant">
      <vt:variant>
        <vt:lpstr>Titolo</vt:lpstr>
      </vt:variant>
      <vt:variant>
        <vt:i4>1</vt:i4>
      </vt:variant>
    </vt:vector>
  </HeadingPairs>
  <TitlesOfParts>
    <vt:vector size="1" baseType="lpstr">
      <vt:lpstr/>
    </vt:vector>
  </TitlesOfParts>
  <Company>Handmade Files</Company>
  <LinksUpToDate>false</LinksUpToDate>
  <CharactersWithSpaces>19994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6</cp:revision>
  <dcterms:created xsi:type="dcterms:W3CDTF">2020-10-07T13:08:00Z</dcterms:created>
  <dcterms:modified xsi:type="dcterms:W3CDTF">2020-10-07T17:41:00Z</dcterms:modified>
</cp:coreProperties>
</file>